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3F6E3" w14:textId="77777777" w:rsidR="001A06AB" w:rsidRPr="0082786D" w:rsidRDefault="001A06AB" w:rsidP="001A06AB"/>
    <w:p w14:paraId="3A33114C" w14:textId="77777777" w:rsidR="001A06AB" w:rsidRPr="00BE7982" w:rsidRDefault="001A06AB" w:rsidP="001A06AB">
      <w:pPr>
        <w:pStyle w:val="SSubject"/>
      </w:pPr>
      <w:r w:rsidRPr="008C5379">
        <w:rPr>
          <w:rStyle w:val="normaltextrun"/>
          <w:shd w:val="clear" w:color="auto" w:fill="FFFFFF"/>
        </w:rPr>
        <w:t xml:space="preserve">Stellantis et </w:t>
      </w:r>
      <w:r>
        <w:rPr>
          <w:rStyle w:val="normaltextrun"/>
          <w:shd w:val="clear" w:color="auto" w:fill="FFFFFF"/>
        </w:rPr>
        <w:t>la Californie</w:t>
      </w:r>
      <w:r w:rsidRPr="008C5379">
        <w:rPr>
          <w:rStyle w:val="normaltextrun"/>
          <w:shd w:val="clear" w:color="auto" w:fill="FFFFFF"/>
        </w:rPr>
        <w:t xml:space="preserve"> s’associent pour soutenir</w:t>
      </w:r>
      <w:r w:rsidRPr="00451829">
        <w:rPr>
          <w:rStyle w:val="normaltextrun"/>
          <w:shd w:val="clear" w:color="auto" w:fill="FFFFFF"/>
        </w:rPr>
        <w:t xml:space="preserve"> </w:t>
      </w:r>
      <w:r>
        <w:br/>
      </w:r>
      <w:r w:rsidRPr="008C5379">
        <w:rPr>
          <w:rStyle w:val="normaltextrun"/>
          <w:shd w:val="clear" w:color="auto" w:fill="FFFFFF"/>
        </w:rPr>
        <w:t>les efforts de réduction des émissions de carbone</w:t>
      </w:r>
      <w: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908B30C" wp14:editId="23B9744D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342D" id="Freeform 27" o:spid="_x0000_s1026" style="position:absolute;margin-left:0;margin-top:133.2pt;width:33.85pt;height: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" path="m329,39l,39,27,,354,,329,39xe" fillcolor="#1f3763 [1608]" stroked="f">
                <v:path arrowok="t" o:connecttype="custom" o:connectlocs="399417,64008;0,64008;32779,0;429768,0;399417,64008" o:connectangles="0,0,0,0,0"/>
                <w10:wrap anchorx="margin" anchory="page"/>
                <w10:anchorlock/>
              </v:shape>
            </w:pict>
          </mc:Fallback>
        </mc:AlternateContent>
      </w:r>
      <w:r>
        <w:rPr>
          <w:rStyle w:val="normaltextrun"/>
          <w:shd w:val="clear" w:color="auto" w:fill="FFFFFF"/>
        </w:rPr>
        <w:t xml:space="preserve"> </w:t>
      </w:r>
    </w:p>
    <w:p w14:paraId="542B583D" w14:textId="77777777" w:rsidR="001A06AB" w:rsidRPr="008C5379" w:rsidRDefault="001A06AB" w:rsidP="001A06AB">
      <w:pPr>
        <w:pStyle w:val="SBullet"/>
        <w:rPr>
          <w:rStyle w:val="normaltextrun"/>
          <w:color w:val="000000"/>
          <w:shd w:val="clear" w:color="auto" w:fill="FFFFFF"/>
        </w:rPr>
      </w:pPr>
      <w:r w:rsidRPr="008C5379">
        <w:rPr>
          <w:rStyle w:val="normaltextrun"/>
          <w:color w:val="000000"/>
          <w:shd w:val="clear" w:color="auto" w:fill="FFFFFF"/>
        </w:rPr>
        <w:t xml:space="preserve">Cet accord permettra </w:t>
      </w:r>
      <w:r>
        <w:rPr>
          <w:rStyle w:val="normaltextrun"/>
          <w:color w:val="000000"/>
          <w:shd w:val="clear" w:color="auto" w:fill="FFFFFF"/>
        </w:rPr>
        <w:t>de réduire</w:t>
      </w:r>
      <w:r w:rsidRPr="008C5379">
        <w:rPr>
          <w:rStyle w:val="normaltextrun"/>
          <w:color w:val="000000"/>
          <w:shd w:val="clear" w:color="auto" w:fill="FFFFFF"/>
        </w:rPr>
        <w:t xml:space="preserve"> l’émission de 10 à 12 millions de tonnes de gaz à effet de serre aux États-Unis</w:t>
      </w:r>
    </w:p>
    <w:p w14:paraId="1DE50EE1" w14:textId="77777777" w:rsidR="001A06AB" w:rsidRPr="008C5379" w:rsidRDefault="001A06AB" w:rsidP="001A06AB">
      <w:pPr>
        <w:pStyle w:val="SBullet"/>
        <w:rPr>
          <w:rStyle w:val="normaltextrun"/>
          <w:color w:val="000000"/>
          <w:shd w:val="clear" w:color="auto" w:fill="FFFFFF"/>
        </w:rPr>
      </w:pPr>
      <w:r w:rsidRPr="008C5379">
        <w:rPr>
          <w:rStyle w:val="normaltextrun"/>
          <w:color w:val="000000"/>
          <w:shd w:val="clear" w:color="auto" w:fill="FFFFFF"/>
        </w:rPr>
        <w:t>Cinq véhicules hybrides rechargeables et deux véhicules électriques à batterie sont actuellement proposés aux États-Unis et huit nouveaux modèles de véhicules électriques à batterie seront commercialisés dans le courant de cette année</w:t>
      </w:r>
    </w:p>
    <w:p w14:paraId="777884BC" w14:textId="77777777" w:rsidR="001A06AB" w:rsidRDefault="001A06AB" w:rsidP="001A06AB">
      <w:pPr>
        <w:pStyle w:val="SBullet"/>
      </w:pPr>
      <w:proofErr w:type="spellStart"/>
      <w:r w:rsidRPr="008C5379">
        <w:rPr>
          <w:rStyle w:val="normaltextrun"/>
          <w:color w:val="000000"/>
          <w:shd w:val="clear" w:color="auto" w:fill="FFFFFF"/>
        </w:rPr>
        <w:t>Stellantis</w:t>
      </w:r>
      <w:proofErr w:type="spellEnd"/>
      <w:r w:rsidRPr="008C5379">
        <w:rPr>
          <w:rStyle w:val="normaltextrun"/>
          <w:color w:val="000000"/>
          <w:shd w:val="clear" w:color="auto" w:fill="FFFFFF"/>
        </w:rPr>
        <w:t xml:space="preserve"> poursuivra ses initiatives de promotion des véhicules électriques, d’extension des infrastructures de recharge et de formation des distributeurs</w:t>
      </w:r>
    </w:p>
    <w:p w14:paraId="65890692" w14:textId="77777777" w:rsidR="001A06AB" w:rsidRPr="0002070C" w:rsidRDefault="001A06AB" w:rsidP="001A06AB">
      <w:pPr>
        <w:pStyle w:val="SBullet"/>
        <w:numPr>
          <w:ilvl w:val="0"/>
          <w:numId w:val="0"/>
        </w:numPr>
      </w:pPr>
    </w:p>
    <w:p w14:paraId="54CE0CFE" w14:textId="77777777" w:rsidR="001A06AB" w:rsidRDefault="001A06AB" w:rsidP="001A06AB">
      <w:pPr>
        <w:pStyle w:val="SDatePlace"/>
        <w:jc w:val="both"/>
      </w:pPr>
      <w:r>
        <w:t xml:space="preserve">AMSTERDAM, le 19 mars 2024 – </w:t>
      </w:r>
      <w:proofErr w:type="spellStart"/>
      <w:r>
        <w:t>Stellantis</w:t>
      </w:r>
      <w:proofErr w:type="spellEnd"/>
      <w:r>
        <w:t xml:space="preserve"> annonce aujourd’hui un partenariat avec le California Air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(CARB), démontrant </w:t>
      </w:r>
      <w:r w:rsidRPr="009E0B38">
        <w:t>à</w:t>
      </w:r>
      <w:r>
        <w:t xml:space="preserve"> nouveau la volonté de l’entreprise d’atteindre son ambition de neutralité carbone d’ici 2038, conformément à son plan stratégique Dare </w:t>
      </w:r>
      <w:proofErr w:type="spellStart"/>
      <w:r>
        <w:t>Forward</w:t>
      </w:r>
      <w:proofErr w:type="spellEnd"/>
      <w:r>
        <w:t xml:space="preserve"> 2030. </w:t>
      </w:r>
    </w:p>
    <w:p w14:paraId="7FD55312" w14:textId="77777777" w:rsidR="001A06AB" w:rsidRDefault="001A06AB" w:rsidP="001A06AB">
      <w:pPr>
        <w:pStyle w:val="SDatePlace"/>
        <w:jc w:val="both"/>
      </w:pPr>
      <w:r>
        <w:t xml:space="preserve">Dans le cadre de l’accord conclu avec CARB, </w:t>
      </w:r>
      <w:proofErr w:type="spellStart"/>
      <w:r>
        <w:t>Stellantis</w:t>
      </w:r>
      <w:proofErr w:type="spellEnd"/>
      <w:r>
        <w:t xml:space="preserve"> prévoit d’intensifier son engagement en faveur de l’électrification par le biais d’actions de communication sur les avantages des véhicules électriques (VE) auprès des consommateurs et distributeurs aux États-Unis. L’entreprise prévoit notamment une collaboration avec </w:t>
      </w:r>
      <w:proofErr w:type="spellStart"/>
      <w:r>
        <w:t>Veloz</w:t>
      </w:r>
      <w:proofErr w:type="spellEnd"/>
      <w:r>
        <w:t>, leader dans la promotion de la sensibilisation aux véhicules électriques qui propose des véhicules électriques à tarif réduit aux associations de communautés défavorisées, ainsi que la poursuite des efforts en cours et une contribution de 10 millions d’euros supplémentaires pour l’installation de bornes de recharges publiques.</w:t>
      </w:r>
    </w:p>
    <w:p w14:paraId="35E0E1D6" w14:textId="77777777" w:rsidR="001A06AB" w:rsidRDefault="001A06AB" w:rsidP="001A06AB">
      <w:pPr>
        <w:pStyle w:val="SDatePlace"/>
        <w:jc w:val="both"/>
      </w:pPr>
      <w:r>
        <w:lastRenderedPageBreak/>
        <w:t xml:space="preserve">« Ensemble, nous avons trouvé une solution à la fois bonne pour le </w:t>
      </w:r>
      <w:r w:rsidRPr="009E0B38">
        <w:t>client et pour la planète »</w:t>
      </w:r>
      <w:r>
        <w:t>,</w:t>
      </w:r>
      <w:r w:rsidRPr="009E0B38">
        <w:t xml:space="preserve"> a déclaré Carlos Tavares, CEO de </w:t>
      </w:r>
      <w:proofErr w:type="spellStart"/>
      <w:r w:rsidRPr="009E0B38">
        <w:t>Stellantis</w:t>
      </w:r>
      <w:proofErr w:type="spellEnd"/>
      <w:r w:rsidRPr="009E0B38">
        <w:t>. «</w:t>
      </w:r>
      <w:r>
        <w:t> </w:t>
      </w:r>
      <w:r w:rsidRPr="009E0B38">
        <w:t>Grâce à cet accord, 10 à 12 millions de tonnes d’émission de gaz à effet de serre pourront être réduits et ce partenariat permettra également à nos clients américains de bénéficier pleinement de nos innovantes technologies avec cinq modèles hybrides rechargeables et deux véhicules 100 % électriques. Nous restons plus que jamais déterminés à offrir des solutions durables</w:t>
      </w:r>
      <w:r>
        <w:t xml:space="preserve"> au sein de notre portefeuille de marques et à devenir un leader mondial de la décarbonation. »</w:t>
      </w:r>
    </w:p>
    <w:p w14:paraId="0F4491CE" w14:textId="77777777" w:rsidR="001A06AB" w:rsidRPr="00746C0E" w:rsidRDefault="001A06AB" w:rsidP="001A06AB">
      <w:pPr>
        <w:rPr>
          <w:szCs w:val="18"/>
        </w:rPr>
      </w:pPr>
      <w:r w:rsidRPr="00746C0E">
        <w:rPr>
          <w:szCs w:val="18"/>
        </w:rPr>
        <w:t xml:space="preserve">« Ce partenariat avec </w:t>
      </w:r>
      <w:proofErr w:type="spellStart"/>
      <w:r w:rsidRPr="00746C0E">
        <w:rPr>
          <w:szCs w:val="18"/>
        </w:rPr>
        <w:t>Stellantis</w:t>
      </w:r>
      <w:proofErr w:type="spellEnd"/>
      <w:r w:rsidRPr="00746C0E">
        <w:rPr>
          <w:szCs w:val="18"/>
        </w:rPr>
        <w:t xml:space="preserve"> aidera la Californie à atteindre ses objectifs ambitieux de réduction drastique de la pollution et de mettre en circulation un plus grand nombre de voitures propres », a déclaré Gavin </w:t>
      </w:r>
      <w:proofErr w:type="spellStart"/>
      <w:r w:rsidRPr="00746C0E">
        <w:rPr>
          <w:szCs w:val="18"/>
        </w:rPr>
        <w:t>Newsom</w:t>
      </w:r>
      <w:proofErr w:type="spellEnd"/>
      <w:r w:rsidRPr="00746C0E">
        <w:rPr>
          <w:szCs w:val="18"/>
        </w:rPr>
        <w:t xml:space="preserve">, </w:t>
      </w:r>
      <w:r>
        <w:rPr>
          <w:szCs w:val="18"/>
        </w:rPr>
        <w:t>G</w:t>
      </w:r>
      <w:r w:rsidRPr="00746C0E">
        <w:rPr>
          <w:szCs w:val="18"/>
        </w:rPr>
        <w:t>ouverneur de la Californie. « Les entreprises les plus grandes et les plus influentes du monde ont compris que c</w:t>
      </w:r>
      <w:r>
        <w:rPr>
          <w:szCs w:val="18"/>
        </w:rPr>
        <w:t>’</w:t>
      </w:r>
      <w:r w:rsidRPr="00746C0E">
        <w:rPr>
          <w:szCs w:val="18"/>
        </w:rPr>
        <w:t>est ainsi que nous pouvons lutter ensemble contre le changement climatique, et c</w:t>
      </w:r>
      <w:r>
        <w:rPr>
          <w:szCs w:val="18"/>
        </w:rPr>
        <w:t>’</w:t>
      </w:r>
      <w:r w:rsidRPr="00746C0E">
        <w:rPr>
          <w:szCs w:val="18"/>
        </w:rPr>
        <w:t xml:space="preserve">est un autre exemple de la collaboration du secteur privé avec la Californie pour aider des millions de personnes </w:t>
      </w:r>
      <w:r w:rsidRPr="003F7BC4">
        <w:rPr>
          <w:szCs w:val="18"/>
        </w:rPr>
        <w:t xml:space="preserve">à </w:t>
      </w:r>
      <w:r>
        <w:rPr>
          <w:szCs w:val="18"/>
        </w:rPr>
        <w:t>utiliser des véhicules propres.</w:t>
      </w:r>
      <w:r w:rsidRPr="003F7BC4">
        <w:rPr>
          <w:szCs w:val="18"/>
        </w:rPr>
        <w:t> </w:t>
      </w:r>
      <w:r w:rsidRPr="00746C0E">
        <w:rPr>
          <w:szCs w:val="18"/>
        </w:rPr>
        <w:t>»</w:t>
      </w:r>
    </w:p>
    <w:p w14:paraId="549A551D" w14:textId="77777777" w:rsidR="001A06AB" w:rsidRPr="00746C0E" w:rsidRDefault="001A06AB" w:rsidP="001A06AB">
      <w:pPr>
        <w:rPr>
          <w:szCs w:val="18"/>
        </w:rPr>
      </w:pPr>
      <w:r w:rsidRPr="00746C0E">
        <w:rPr>
          <w:szCs w:val="18"/>
        </w:rPr>
        <w:t>« Le travail de la Californie avec les principaux constructeurs est un exemple de collaboration qui permettra de purifier notre air, de lutter contre le changement climatique et d</w:t>
      </w:r>
      <w:r>
        <w:rPr>
          <w:szCs w:val="18"/>
        </w:rPr>
        <w:t>’</w:t>
      </w:r>
      <w:r w:rsidRPr="00746C0E">
        <w:rPr>
          <w:szCs w:val="18"/>
        </w:rPr>
        <w:t>améliorer les résultats en matière de santé pour les habitants de l</w:t>
      </w:r>
      <w:r>
        <w:rPr>
          <w:szCs w:val="18"/>
        </w:rPr>
        <w:t>’</w:t>
      </w:r>
      <w:r w:rsidRPr="00746C0E">
        <w:rPr>
          <w:szCs w:val="18"/>
        </w:rPr>
        <w:t>État », a déclaré Liane Randolph, présidente du CARB. «</w:t>
      </w:r>
      <w:r>
        <w:t> </w:t>
      </w:r>
      <w:r w:rsidRPr="00746C0E">
        <w:rPr>
          <w:szCs w:val="18"/>
        </w:rPr>
        <w:t>Il est essentiel de souligner que la collaboration avec l’industrie contribue à accélérer le déploiement d</w:t>
      </w:r>
      <w:r>
        <w:rPr>
          <w:szCs w:val="18"/>
        </w:rPr>
        <w:t>’</w:t>
      </w:r>
      <w:r w:rsidRPr="00746C0E">
        <w:rPr>
          <w:szCs w:val="18"/>
        </w:rPr>
        <w:t>options à zéro émission qui rendront possible un avenir plus durable</w:t>
      </w:r>
      <w:r>
        <w:rPr>
          <w:szCs w:val="18"/>
        </w:rPr>
        <w:t>.</w:t>
      </w:r>
      <w:r w:rsidRPr="00746C0E">
        <w:rPr>
          <w:szCs w:val="18"/>
        </w:rPr>
        <w:t> »</w:t>
      </w:r>
    </w:p>
    <w:p w14:paraId="3FC02C1A" w14:textId="77777777" w:rsidR="001A06AB" w:rsidRPr="009E0B38" w:rsidRDefault="001A06AB" w:rsidP="001A06AB">
      <w:pPr>
        <w:pStyle w:val="SDatePlace"/>
        <w:jc w:val="both"/>
      </w:pPr>
      <w:r>
        <w:t>« </w:t>
      </w:r>
      <w:r w:rsidRPr="001A3924">
        <w:t xml:space="preserve">La pollution atmosphérique persistante de la Californie et la menace croissante du changement climatique exigent des actions et des innovations, et notre collaboration avec </w:t>
      </w:r>
      <w:proofErr w:type="spellStart"/>
      <w:r w:rsidRPr="001A3924">
        <w:t>Stellantis</w:t>
      </w:r>
      <w:proofErr w:type="spellEnd"/>
      <w:r w:rsidRPr="001A3924">
        <w:t xml:space="preserve"> est un exemple des partenariats industriels qui favoriseront l</w:t>
      </w:r>
      <w:r>
        <w:t>’</w:t>
      </w:r>
      <w:r w:rsidRPr="001A3924">
        <w:t>avenir de l</w:t>
      </w:r>
      <w:r>
        <w:t>’</w:t>
      </w:r>
      <w:r w:rsidRPr="001A3924">
        <w:t>air pur</w:t>
      </w:r>
      <w:r>
        <w:t> »,</w:t>
      </w:r>
      <w:r w:rsidRPr="001A3924">
        <w:t xml:space="preserve"> a déclaré le Dr Steven Cliff, CARB </w:t>
      </w:r>
      <w:proofErr w:type="spellStart"/>
      <w:r w:rsidRPr="001A3924">
        <w:t>Executive</w:t>
      </w:r>
      <w:proofErr w:type="spellEnd"/>
      <w:r w:rsidRPr="001A3924">
        <w:t xml:space="preserve"> </w:t>
      </w:r>
      <w:proofErr w:type="spellStart"/>
      <w:r w:rsidRPr="001A3924">
        <w:t>Officer</w:t>
      </w:r>
      <w:proofErr w:type="spellEnd"/>
      <w:r w:rsidRPr="001A3924">
        <w:t xml:space="preserve">. </w:t>
      </w:r>
      <w:r>
        <w:t>« </w:t>
      </w:r>
      <w:r w:rsidRPr="001A3924">
        <w:t xml:space="preserve">Des collaborations de ce </w:t>
      </w:r>
      <w:r>
        <w:t>niveau</w:t>
      </w:r>
      <w:r w:rsidRPr="001A3924">
        <w:t xml:space="preserve"> garantissent un air plus sain aux Californiens et des </w:t>
      </w:r>
      <w:r>
        <w:t xml:space="preserve">perspectives </w:t>
      </w:r>
      <w:r w:rsidRPr="009E0B38">
        <w:t>aux constructeurs</w:t>
      </w:r>
      <w:r>
        <w:t>.</w:t>
      </w:r>
      <w:r w:rsidRPr="009E0B38">
        <w:t> »</w:t>
      </w:r>
    </w:p>
    <w:p w14:paraId="4A68B0DE" w14:textId="77777777" w:rsidR="001A06AB" w:rsidRDefault="001A06AB" w:rsidP="001A06AB">
      <w:pPr>
        <w:pStyle w:val="SDatePlace"/>
        <w:jc w:val="both"/>
      </w:pPr>
      <w:proofErr w:type="spellStart"/>
      <w:r w:rsidRPr="009E0B38">
        <w:t>Stellantis</w:t>
      </w:r>
      <w:proofErr w:type="spellEnd"/>
      <w:r w:rsidRPr="009E0B38">
        <w:t xml:space="preserve"> commercialise actuellement cinq véhicules hybrides rechargeables aux États-Unis, avec les Jeep</w:t>
      </w:r>
      <w:r w:rsidRPr="00C85E68">
        <w:rPr>
          <w:vertAlign w:val="subscript"/>
        </w:rPr>
        <w:t>®</w:t>
      </w:r>
      <w:r w:rsidRPr="009E0B38">
        <w:t xml:space="preserve"> </w:t>
      </w:r>
      <w:proofErr w:type="spellStart"/>
      <w:r w:rsidRPr="009E0B38">
        <w:t>Wrangler</w:t>
      </w:r>
      <w:proofErr w:type="spellEnd"/>
      <w:r w:rsidRPr="009E0B38">
        <w:t xml:space="preserve"> 4xe, numéro un des ventes, Jeep</w:t>
      </w:r>
      <w:r w:rsidRPr="00C85E68">
        <w:rPr>
          <w:vertAlign w:val="subscript"/>
        </w:rPr>
        <w:t>®</w:t>
      </w:r>
      <w:r w:rsidRPr="009E0B38">
        <w:t xml:space="preserve"> Grand Cherokee 4xe, Chrysler Pacifica </w:t>
      </w:r>
      <w:proofErr w:type="spellStart"/>
      <w:r w:rsidRPr="009E0B38">
        <w:t>Hybrid</w:t>
      </w:r>
      <w:proofErr w:type="spellEnd"/>
      <w:r w:rsidRPr="009E0B38">
        <w:t>,</w:t>
      </w:r>
      <w:r>
        <w:t xml:space="preserve"> Dodge </w:t>
      </w:r>
      <w:proofErr w:type="spellStart"/>
      <w:r>
        <w:t>Hornet</w:t>
      </w:r>
      <w:proofErr w:type="spellEnd"/>
      <w:r>
        <w:t xml:space="preserve"> et Alfa Romeo Tonale. Deux véhicules 100 % électriques sont également disponibles, la FIAT 500e et le Ram </w:t>
      </w:r>
      <w:proofErr w:type="spellStart"/>
      <w:r>
        <w:t>ProMaster</w:t>
      </w:r>
      <w:proofErr w:type="spellEnd"/>
      <w:r>
        <w:t xml:space="preserve"> EV. L’entreprise prévoit de lancer cette année huit nouveaux modèles de véhicules électriques à batterie (BEV) aux États-Unis, pour atteindre son objectif de 48 modèles BEV à l’échelle mondiale d’ici la fin de l’année 2024.</w:t>
      </w:r>
    </w:p>
    <w:p w14:paraId="2D56232B" w14:textId="6D11A4F4" w:rsidR="001A06AB" w:rsidRDefault="001A06AB" w:rsidP="001A06AB">
      <w:pPr>
        <w:pStyle w:val="SDatePlace"/>
        <w:jc w:val="both"/>
      </w:pPr>
      <w:r>
        <w:lastRenderedPageBreak/>
        <w:t xml:space="preserve">Dans le cadre de son Plan Stratégique </w:t>
      </w:r>
      <w:hyperlink r:id="rId8" w:history="1">
        <w:r w:rsidRPr="001A3924">
          <w:rPr>
            <w:rStyle w:val="Hyperlink"/>
          </w:rPr>
          <w:t xml:space="preserve">Dare </w:t>
        </w:r>
        <w:proofErr w:type="spellStart"/>
        <w:r w:rsidRPr="001A3924">
          <w:rPr>
            <w:rStyle w:val="Hyperlink"/>
          </w:rPr>
          <w:t>Forward</w:t>
        </w:r>
        <w:proofErr w:type="spellEnd"/>
        <w:r w:rsidRPr="001A3924">
          <w:rPr>
            <w:rStyle w:val="Hyperlink"/>
          </w:rPr>
          <w:t xml:space="preserve"> 2030</w:t>
        </w:r>
      </w:hyperlink>
      <w:r>
        <w:t xml:space="preserve">, </w:t>
      </w:r>
      <w:proofErr w:type="spellStart"/>
      <w:r>
        <w:t>Stellantis</w:t>
      </w:r>
      <w:proofErr w:type="spellEnd"/>
      <w:r>
        <w:t xml:space="preserve"> investira plus de 50 milliards d’euros dans l’électrification au cours des décennies à venir et prévoit d’atteindre </w:t>
      </w:r>
      <w:r w:rsidRPr="001A3924">
        <w:t>100 % de ses ventes de voitures particulières en électrique (BEV) en Europe et de 50 % pour les voitures particulières et les véhicules utilitaires légers aux États-Unis d’ici à 203</w:t>
      </w:r>
      <w:r w:rsidR="00D17230">
        <w:t>0</w:t>
      </w:r>
      <w:r w:rsidRPr="001A3924">
        <w:t>. Pour réaliser ces objectifs, l’entreprise s’assure donc de la disponibilité d’environ 400</w:t>
      </w:r>
      <w:r>
        <w:t> </w:t>
      </w:r>
      <w:r w:rsidRPr="001A3924">
        <w:t xml:space="preserve">GWh de capacité de batterie, avec notamment le soutien de six usines de production de batteries en Amérique du Nord et en Europe. </w:t>
      </w:r>
      <w:proofErr w:type="spellStart"/>
      <w:r w:rsidRPr="001A3924">
        <w:t>Stellantis</w:t>
      </w:r>
      <w:proofErr w:type="spellEnd"/>
      <w:r w:rsidRPr="001A3924">
        <w:t xml:space="preserve"> est actuellement en bonne voie pour devenir une entreprise neutre en carbone d’ici 2038, tous champs d’application confondus, avec un pourcentage de compensation des émissions résiduelles à un seul chiffre.</w:t>
      </w:r>
    </w:p>
    <w:p w14:paraId="5C8FFF63" w14:textId="77777777" w:rsidR="001A06AB" w:rsidRPr="0082786D" w:rsidRDefault="001A06AB" w:rsidP="001A06AB">
      <w:pPr>
        <w:pStyle w:val="SDatePlace"/>
        <w:jc w:val="center"/>
      </w:pPr>
      <w:r>
        <w:t># # #</w:t>
      </w:r>
    </w:p>
    <w:p w14:paraId="1B455FD8" w14:textId="77777777" w:rsidR="001A06AB" w:rsidRDefault="001A06AB" w:rsidP="001A06AB">
      <w:pPr>
        <w:pStyle w:val="SSubtitle"/>
      </w:pPr>
    </w:p>
    <w:p w14:paraId="4F7AA401" w14:textId="77777777" w:rsidR="001A06AB" w:rsidRPr="00AE0E14" w:rsidRDefault="001A06AB" w:rsidP="001A06AB">
      <w:pPr>
        <w:pStyle w:val="SSubtitle"/>
      </w:pPr>
      <w:r>
        <w:t>À propos de Stellantis</w:t>
      </w:r>
    </w:p>
    <w:p w14:paraId="2EF29F98" w14:textId="77777777" w:rsidR="001A06AB" w:rsidRPr="00A14F62" w:rsidRDefault="001A06AB" w:rsidP="001A06AB">
      <w:pPr>
        <w:pStyle w:val="STextitalic"/>
      </w:pPr>
      <w:proofErr w:type="spellStart"/>
      <w:r>
        <w:t>Stellantis</w:t>
      </w:r>
      <w:proofErr w:type="spellEnd"/>
      <w:r>
        <w:t xml:space="preserve"> N.V. (NYSE : STLA / Euronext Milan : STLAM / Euronext Paris : STLAP) est l’un des principaux constructeurs automobiles au monde, dont l’objectif est d’offrir à tous une liberté de mobilité propre, sûre et abordable. Connu pour son portefeuille unique de marques emblématiques et innovantes, notamment </w:t>
      </w:r>
      <w:proofErr w:type="spellStart"/>
      <w:r>
        <w:t>Abarth</w:t>
      </w:r>
      <w:proofErr w:type="spellEnd"/>
      <w:r>
        <w:t>, Alfa Romeo, Chrysler, Citroën, Dodge, DS Automobiles, Fiat, Jeep</w:t>
      </w:r>
      <w:r w:rsidRPr="009717C0">
        <w:rPr>
          <w:vertAlign w:val="subscript"/>
        </w:rPr>
        <w:t>®</w:t>
      </w:r>
      <w:r>
        <w:t xml:space="preserve">, Lancia, Maserati, Opel, Peugeot, Ram, Vauxhall, Free2move et </w:t>
      </w:r>
      <w:proofErr w:type="spellStart"/>
      <w:r>
        <w:t>Leasys</w:t>
      </w:r>
      <w:proofErr w:type="spellEnd"/>
      <w:r>
        <w:t xml:space="preserve">. </w:t>
      </w:r>
      <w:proofErr w:type="spellStart"/>
      <w:r>
        <w:t>Stellantis</w:t>
      </w:r>
      <w:proofErr w:type="spellEnd"/>
      <w:r>
        <w:t xml:space="preserve"> est aujourd’hui dans la mise en œuvre </w:t>
      </w:r>
      <w:r w:rsidRPr="00CD2106">
        <w:t>de</w:t>
      </w:r>
      <w:r>
        <w:t xml:space="preserve"> son plan stratégique audacieux Dare </w:t>
      </w:r>
      <w:proofErr w:type="spellStart"/>
      <w:r>
        <w:t>Forward</w:t>
      </w:r>
      <w:proofErr w:type="spellEnd"/>
      <w:r>
        <w:t xml:space="preserve"> 2030, afin de devenir une ‘tech </w:t>
      </w:r>
      <w:proofErr w:type="spellStart"/>
      <w:r>
        <w:t>company</w:t>
      </w:r>
      <w:proofErr w:type="spellEnd"/>
      <w:r>
        <w:t xml:space="preserve">’ de mobilité et d’atteindre la neutralité carbone d’ici à 2038, </w:t>
      </w:r>
      <w:r w:rsidRPr="007249F6">
        <w:t>avec un pourcentage de compensation des émissions résiduelles à un seul chiffre</w:t>
      </w:r>
      <w:r>
        <w:t xml:space="preserve">, tout en créant de la valeur ajoutée pour l’ensemble des parties prenantes. Pour en savoir plus : </w:t>
      </w:r>
      <w:hyperlink r:id="rId9">
        <w:r w:rsidRPr="05DAEA74"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1A06AB" w:rsidRPr="006279C9" w14:paraId="0CE59ABD" w14:textId="77777777" w:rsidTr="00EB1608">
        <w:trPr>
          <w:trHeight w:val="729"/>
        </w:trPr>
        <w:tc>
          <w:tcPr>
            <w:tcW w:w="580" w:type="dxa"/>
            <w:vAlign w:val="center"/>
          </w:tcPr>
          <w:p w14:paraId="2CE14CE8" w14:textId="77777777" w:rsidR="001A06AB" w:rsidRPr="006279C9" w:rsidRDefault="001A06AB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>
              <w:rPr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5B48C33E" wp14:editId="117713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5A502D15" w14:textId="77777777" w:rsidR="001A06AB" w:rsidRPr="006279C9" w:rsidRDefault="001A06AB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color w:val="44546A" w:themeColor="text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50DE5F70" w14:textId="77777777" w:rsidR="001A06AB" w:rsidRPr="006279C9" w:rsidRDefault="001A06AB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41E62B" wp14:editId="1B27D42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7E00193C" w14:textId="77777777" w:rsidR="001A06AB" w:rsidRPr="006279C9" w:rsidRDefault="001A06AB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proofErr w:type="spellStart"/>
            <w:r w:rsidRPr="006279C9">
              <w:rPr>
                <w:color w:val="44546A" w:themeColor="text2"/>
                <w:sz w:val="22"/>
                <w:szCs w:val="22"/>
              </w:rPr>
              <w:t>Stellantis</w:t>
            </w:r>
            <w:proofErr w:type="spellEnd"/>
          </w:p>
        </w:tc>
        <w:tc>
          <w:tcPr>
            <w:tcW w:w="556" w:type="dxa"/>
            <w:vAlign w:val="center"/>
          </w:tcPr>
          <w:p w14:paraId="64D512EC" w14:textId="77777777" w:rsidR="001A06AB" w:rsidRPr="006279C9" w:rsidRDefault="001A06AB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noProof/>
                <w:color w:val="44546A" w:themeColor="text2"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62023EB8" wp14:editId="0B2D0A4A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5D43D8F3" w14:textId="77777777" w:rsidR="001A06AB" w:rsidRPr="006279C9" w:rsidRDefault="001A06AB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proofErr w:type="spellStart"/>
            <w:r w:rsidRPr="006279C9">
              <w:rPr>
                <w:color w:val="44546A" w:themeColor="text2"/>
                <w:sz w:val="22"/>
                <w:szCs w:val="22"/>
              </w:rPr>
              <w:t>Stellantis</w:t>
            </w:r>
            <w:proofErr w:type="spellEnd"/>
          </w:p>
        </w:tc>
        <w:tc>
          <w:tcPr>
            <w:tcW w:w="568" w:type="dxa"/>
            <w:vAlign w:val="center"/>
          </w:tcPr>
          <w:p w14:paraId="0EE6CDBA" w14:textId="77777777" w:rsidR="001A06AB" w:rsidRPr="006279C9" w:rsidRDefault="001A06AB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noProof/>
                <w:color w:val="44546A" w:themeColor="text2"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59F06C82" wp14:editId="777F96D5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476F1E2E" w14:textId="77777777" w:rsidR="001A06AB" w:rsidRPr="006279C9" w:rsidRDefault="001A06AB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proofErr w:type="spellStart"/>
            <w:r w:rsidRPr="006279C9">
              <w:rPr>
                <w:color w:val="44546A" w:themeColor="text2"/>
                <w:sz w:val="22"/>
                <w:szCs w:val="22"/>
              </w:rPr>
              <w:t>Stellantis</w:t>
            </w:r>
            <w:proofErr w:type="spellEnd"/>
          </w:p>
        </w:tc>
      </w:tr>
      <w:tr w:rsidR="001A06AB" w:rsidRPr="00D17230" w14:paraId="619555C8" w14:textId="77777777" w:rsidTr="00EB1608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5" w:type="dxa"/>
            <w:gridSpan w:val="8"/>
          </w:tcPr>
          <w:p w14:paraId="5F6DF7D6" w14:textId="77777777" w:rsidR="001A06AB" w:rsidRDefault="001A06AB" w:rsidP="00EB1608">
            <w:r w:rsidRPr="0086416D"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4CA60E3" wp14:editId="7F596660">
                      <wp:extent cx="432000" cy="61913"/>
                      <wp:effectExtent l="0" t="0" r="6350" b="0"/>
                      <wp:docPr id="13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FC0E96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" path="m329,39l,39,27,,354,,329,39xe" fillcolor="#1f3763 [1608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18C9A8E8" w14:textId="77777777" w:rsidR="001A06AB" w:rsidRPr="0085397B" w:rsidRDefault="001A06AB" w:rsidP="00EB1608">
            <w:pPr>
              <w:pStyle w:val="SContact-Title"/>
            </w:pPr>
            <w:r>
              <w:t>Pour plus d’informations, merci de contacter :</w:t>
            </w:r>
          </w:p>
          <w:p w14:paraId="0B618FCC" w14:textId="77777777" w:rsidR="001A06AB" w:rsidRDefault="00000000" w:rsidP="00EB1608">
            <w:pPr>
              <w:pStyle w:val="SContact-Sendersinfo"/>
              <w:rPr>
                <w:sz w:val="22"/>
                <w:szCs w:val="22"/>
                <w:lang w:val="es-ES"/>
              </w:rPr>
            </w:pPr>
            <w:sdt>
              <w:sdtPr>
                <w:rPr>
                  <w:sz w:val="22"/>
                  <w:szCs w:val="22"/>
                </w:rPr>
                <w:id w:val="874809613"/>
                <w:placeholder>
                  <w:docPart w:val="5AD2D063EEE24FB5AF959D495C005F65"/>
                </w:placeholder>
              </w:sdtPr>
              <w:sdtContent>
                <w:proofErr w:type="spellStart"/>
                <w:r w:rsidR="001A06AB">
                  <w:rPr>
                    <w:sz w:val="22"/>
                    <w:szCs w:val="22"/>
                    <w:lang w:val="es-ES"/>
                  </w:rPr>
                  <w:t>Fernão</w:t>
                </w:r>
                <w:proofErr w:type="spellEnd"/>
                <w:r w:rsidR="001A06AB">
                  <w:rPr>
                    <w:sz w:val="22"/>
                    <w:szCs w:val="22"/>
                    <w:lang w:val="es-ES"/>
                  </w:rPr>
                  <w:t xml:space="preserve"> SILVEIRA</w:t>
                </w:r>
              </w:sdtContent>
            </w:sdt>
            <w:r w:rsidR="001A06AB">
              <w:rPr>
                <w:sz w:val="22"/>
                <w:szCs w:val="22"/>
                <w:lang w:val="es-ES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4140883"/>
                <w:placeholder>
                  <w:docPart w:val="1B7B4734C20D4EC88E91C804FB147138"/>
                </w:placeholder>
              </w:sdtPr>
              <w:sdtContent>
                <w:r w:rsidR="001A06AB" w:rsidRPr="001A06AB">
                  <w:rPr>
                    <w:rFonts w:ascii="Encode Sans ExpandedLight" w:hAnsi="Encode Sans ExpandedLight"/>
                    <w:sz w:val="22"/>
                    <w:szCs w:val="22"/>
                    <w:lang w:val="es-ES"/>
                  </w:rPr>
                  <w:t>+31 6 43 25 43 41 – fernao.silveira@stellantis.com</w:t>
                </w:r>
              </w:sdtContent>
            </w:sdt>
          </w:p>
          <w:p w14:paraId="38D62B79" w14:textId="77777777" w:rsidR="001A06AB" w:rsidRPr="001A3924" w:rsidRDefault="00000000" w:rsidP="00EB1608">
            <w:pPr>
              <w:pStyle w:val="SContact-Sendersinfo"/>
              <w:rPr>
                <w:sz w:val="22"/>
                <w:szCs w:val="22"/>
                <w:lang w:val="en-US"/>
              </w:rPr>
            </w:pPr>
            <w:sdt>
              <w:sdtPr>
                <w:rPr>
                  <w:sz w:val="22"/>
                  <w:szCs w:val="22"/>
                </w:rPr>
                <w:id w:val="1197198362"/>
                <w:placeholder>
                  <w:docPart w:val="7E918C239C5D4891AD4DE323B85FF443"/>
                </w:placeholder>
              </w:sdtPr>
              <w:sdtContent>
                <w:r w:rsidR="001A06AB" w:rsidRPr="001A3924">
                  <w:rPr>
                    <w:sz w:val="22"/>
                    <w:szCs w:val="22"/>
                    <w:lang w:val="en-US"/>
                  </w:rPr>
                  <w:t xml:space="preserve">Shawn MORGAN </w:t>
                </w:r>
                <w:r w:rsidR="001A06AB" w:rsidRPr="001A06AB">
                  <w:rPr>
                    <w:rFonts w:ascii="Encode Sans ExpandedLight" w:hAnsi="Encode Sans ExpandedLight"/>
                    <w:sz w:val="22"/>
                    <w:szCs w:val="22"/>
                    <w:lang w:val="en-US"/>
                  </w:rPr>
                  <w:t>+1 248 760 2621 – shawn.morgan@stellantis.com</w:t>
                </w:r>
              </w:sdtContent>
            </w:sdt>
          </w:p>
          <w:p w14:paraId="0B4E9ACD" w14:textId="77777777" w:rsidR="001A06AB" w:rsidRPr="001A3924" w:rsidRDefault="001A06AB" w:rsidP="00EB1608">
            <w:pPr>
              <w:pStyle w:val="SFooter-Emailwebsite"/>
              <w:rPr>
                <w:lang w:val="en-US"/>
              </w:rPr>
            </w:pPr>
            <w:r w:rsidRPr="001A3924">
              <w:rPr>
                <w:lang w:val="en-US"/>
              </w:rPr>
              <w:t>communications@stellantis.com</w:t>
            </w:r>
            <w:r w:rsidRPr="001A3924">
              <w:rPr>
                <w:lang w:val="en-US"/>
              </w:rPr>
              <w:br/>
            </w:r>
            <w:hyperlink r:id="rId14" w:history="1">
              <w:r w:rsidRPr="001A3924">
                <w:rPr>
                  <w:rStyle w:val="Hyperlink"/>
                  <w:lang w:val="en-US"/>
                </w:rPr>
                <w:t>www.stellantis.com</w:t>
              </w:r>
            </w:hyperlink>
          </w:p>
        </w:tc>
      </w:tr>
    </w:tbl>
    <w:p w14:paraId="03E92A61" w14:textId="77777777" w:rsidR="00A33E8D" w:rsidRPr="001A06AB" w:rsidRDefault="00A33E8D" w:rsidP="001A06AB">
      <w:pPr>
        <w:rPr>
          <w:lang w:val="en-US"/>
        </w:rPr>
      </w:pPr>
    </w:p>
    <w:sectPr w:rsidR="00A33E8D" w:rsidRPr="001A06AB" w:rsidSect="00327978">
      <w:footerReference w:type="default" r:id="rId15"/>
      <w:headerReference w:type="first" r:id="rId16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854F7" w14:textId="77777777" w:rsidR="00E80916" w:rsidRDefault="00E80916" w:rsidP="0002070C">
      <w:r>
        <w:separator/>
      </w:r>
    </w:p>
  </w:endnote>
  <w:endnote w:type="continuationSeparator" w:id="0">
    <w:p w14:paraId="7F4EB8F3" w14:textId="77777777" w:rsidR="00E80916" w:rsidRDefault="00E80916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5E08410B-5365-455E-BEEA-70873815ACA9}"/>
    <w:embedBold r:id="rId2" w:fontKey="{5AE008C0-CBB4-4B57-92A2-1659F2050316}"/>
    <w:embedItalic r:id="rId3" w:fontKey="{954142A0-B91B-490D-B10B-623A898C16CE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F877A508-9CDA-4008-9EDF-498E3616229C}"/>
    <w:embedItalic r:id="rId5" w:fontKey="{B9ACC6BC-4A54-41D8-820C-C66EE73B07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E7634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451829">
      <w:rPr>
        <w:rStyle w:val="PageNumber"/>
        <w:noProof/>
        <w:szCs w:val="16"/>
      </w:rPr>
      <w:t>2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025C6" w14:textId="77777777" w:rsidR="00E80916" w:rsidRDefault="00E80916" w:rsidP="0002070C">
      <w:r>
        <w:separator/>
      </w:r>
    </w:p>
  </w:footnote>
  <w:footnote w:type="continuationSeparator" w:id="0">
    <w:p w14:paraId="56969E5D" w14:textId="77777777" w:rsidR="00E80916" w:rsidRDefault="00E80916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78BEA" w14:textId="77777777" w:rsidR="005F2120" w:rsidRDefault="00451829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04264A9B" wp14:editId="4C08D002">
              <wp:simplePos x="0" y="0"/>
              <wp:positionH relativeFrom="page">
                <wp:posOffset>449580</wp:posOffset>
              </wp:positionH>
              <wp:positionV relativeFrom="page">
                <wp:posOffset>-83820</wp:posOffset>
              </wp:positionV>
              <wp:extent cx="269875" cy="2714625"/>
              <wp:effectExtent l="0" t="0" r="0" b="9525"/>
              <wp:wrapNone/>
              <wp:docPr id="3" name="Group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714625"/>
                        <a:chOff x="0" y="-160894"/>
                        <a:chExt cx="315912" cy="2907269"/>
                      </a:xfrm>
                    </wpg:grpSpPr>
                    <wps:wsp>
                      <wps:cNvPr id="5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/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/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/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/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/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/>
                      <wps:cNvSpPr>
                        <a:spLocks/>
                      </wps:cNvSpPr>
                      <wps:spPr bwMode="auto">
                        <a:xfrm>
                          <a:off x="0" y="-160894"/>
                          <a:ext cx="315912" cy="2800907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E4322" w14:textId="77777777" w:rsidR="009355F4" w:rsidRPr="00743350" w:rsidRDefault="009355F4" w:rsidP="009355F4">
                            <w:pPr>
                              <w:pStyle w:val="SPRESSRELEASESTRIP"/>
                              <w:rPr>
                                <w:sz w:val="24"/>
                                <w:szCs w:val="14"/>
                                <w:lang w:val="en-US"/>
                              </w:rPr>
                            </w:pPr>
                            <w:r w:rsidRPr="00743350">
                              <w:rPr>
                                <w:sz w:val="24"/>
                                <w:szCs w:val="14"/>
                                <w:lang w:val="en-US"/>
                              </w:rPr>
                              <w:t>COMMUNIQUÉ DE PRESSE</w:t>
                            </w:r>
                          </w:p>
                          <w:p w14:paraId="08A256E8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264A9B" id="Groupe 29" o:spid="_x0000_s1026" style="position:absolute;left:0;text-align:left;margin-left:35.4pt;margin-top:-6.6pt;width:21.25pt;height:213.75pt;z-index:-251658752;mso-position-horizontal-relative:page;mso-position-vertical-relative:page;mso-width-relative:margin;mso-height-relative:margin" coordorigin=",-1608" coordsize="3159,2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" fillcolor="#243782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" fillcolor="#243782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" fillcolor="#243782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" fillcolor="#243782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" fillcolor="#243782" stroked="f"/>
              <v:shape id="Freeform 14" o:spid="_x0000_s1033" style="position:absolute;top:-1608;width:3159;height:28008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" stroked="f">
                <v:stroke joinstyle="round"/>
                <v:formulas/>
                <v:path arrowok="t" o:connecttype="custom" o:connectlocs="315912,0;0,0;0,2776865;0,2776865;0,2776865;23401,2800907;46802,2776865;46802,2776865;50702,2776865;70203,2756830;89703,2776865;89703,2776865;89703,2776865;113104,2800907;136505,2776865;136505,2776865;136505,2776865;159906,2756830;179407,2776865;179407,2776865;179407,2776865;179407,2776865;179407,2776865;202808,2800907;226209,2776865;226209,2776865;226209,2776865;245709,2756830;269110,2776865;269110,2776865;269110,2776865;292511,2800907;315912,2776865;315912,2776865;315912,2776865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6D3E4322" w14:textId="77777777" w:rsidR="009355F4" w:rsidRPr="00743350" w:rsidRDefault="009355F4" w:rsidP="009355F4">
                      <w:pPr>
                        <w:pStyle w:val="SPRESSRELEASESTRIP"/>
                        <w:rPr>
                          <w:sz w:val="24"/>
                          <w:szCs w:val="14"/>
                          <w:lang w:val="en-US"/>
                        </w:rPr>
                      </w:pPr>
                      <w:r w:rsidRPr="00743350">
                        <w:rPr>
                          <w:sz w:val="24"/>
                          <w:szCs w:val="14"/>
                          <w:lang w:val="en-US"/>
                        </w:rPr>
                        <w:t>COMMUNIQUÉ DE PRESSE</w:t>
                      </w:r>
                    </w:p>
                    <w:p w14:paraId="08A256E8" w14:textId="77777777" w:rsidR="00A33E8D" w:rsidRPr="00683765" w:rsidRDefault="00A33E8D" w:rsidP="00297094">
                      <w:pPr>
                        <w:pStyle w:val="SPRESSRELEASE-TITLE"/>
                      </w:pPr>
                      <w:r>
                        <w:t>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Pr="00F965AC">
      <w:rPr>
        <w:noProof/>
        <w:lang w:val="en-US"/>
      </w:rPr>
      <w:drawing>
        <wp:inline distT="0" distB="0" distL="0" distR="0" wp14:anchorId="0920C34F" wp14:editId="48F1545D">
          <wp:extent cx="2314575" cy="71437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6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4866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006603">
    <w:abstractNumId w:val="8"/>
  </w:num>
  <w:num w:numId="2" w16cid:durableId="25832575">
    <w:abstractNumId w:val="3"/>
  </w:num>
  <w:num w:numId="3" w16cid:durableId="2089617185">
    <w:abstractNumId w:val="2"/>
  </w:num>
  <w:num w:numId="4" w16cid:durableId="794565346">
    <w:abstractNumId w:val="1"/>
  </w:num>
  <w:num w:numId="5" w16cid:durableId="1200313529">
    <w:abstractNumId w:val="0"/>
  </w:num>
  <w:num w:numId="6" w16cid:durableId="1215240849">
    <w:abstractNumId w:val="9"/>
  </w:num>
  <w:num w:numId="7" w16cid:durableId="1630163421">
    <w:abstractNumId w:val="7"/>
  </w:num>
  <w:num w:numId="8" w16cid:durableId="1674914624">
    <w:abstractNumId w:val="6"/>
  </w:num>
  <w:num w:numId="9" w16cid:durableId="1466704609">
    <w:abstractNumId w:val="5"/>
  </w:num>
  <w:num w:numId="10" w16cid:durableId="1446542224">
    <w:abstractNumId w:val="4"/>
  </w:num>
  <w:num w:numId="11" w16cid:durableId="1189565079">
    <w:abstractNumId w:val="17"/>
  </w:num>
  <w:num w:numId="12" w16cid:durableId="7217960">
    <w:abstractNumId w:val="14"/>
  </w:num>
  <w:num w:numId="13" w16cid:durableId="1881085368">
    <w:abstractNumId w:val="19"/>
  </w:num>
  <w:num w:numId="14" w16cid:durableId="430668540">
    <w:abstractNumId w:val="15"/>
  </w:num>
  <w:num w:numId="15" w16cid:durableId="1246065617">
    <w:abstractNumId w:val="13"/>
  </w:num>
  <w:num w:numId="16" w16cid:durableId="2064940157">
    <w:abstractNumId w:val="11"/>
  </w:num>
  <w:num w:numId="17" w16cid:durableId="1773626563">
    <w:abstractNumId w:val="10"/>
  </w:num>
  <w:num w:numId="18" w16cid:durableId="1749502320">
    <w:abstractNumId w:val="20"/>
  </w:num>
  <w:num w:numId="19" w16cid:durableId="1995447733">
    <w:abstractNumId w:val="16"/>
  </w:num>
  <w:num w:numId="20" w16cid:durableId="580794838">
    <w:abstractNumId w:val="12"/>
  </w:num>
  <w:num w:numId="21" w16cid:durableId="8382330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SxNDUzMTExNDdR0lEKTi0uzszPAykwqgUAgGFihiwAAAA="/>
  </w:docVars>
  <w:rsids>
    <w:rsidRoot w:val="00A61CA9"/>
    <w:rsid w:val="00000BC0"/>
    <w:rsid w:val="000015E9"/>
    <w:rsid w:val="0002070C"/>
    <w:rsid w:val="0002217B"/>
    <w:rsid w:val="000223A1"/>
    <w:rsid w:val="00024492"/>
    <w:rsid w:val="00025506"/>
    <w:rsid w:val="00040FEE"/>
    <w:rsid w:val="00083550"/>
    <w:rsid w:val="00083D09"/>
    <w:rsid w:val="00087566"/>
    <w:rsid w:val="00087FF0"/>
    <w:rsid w:val="000C18FF"/>
    <w:rsid w:val="000D3446"/>
    <w:rsid w:val="000F6CF3"/>
    <w:rsid w:val="0012579B"/>
    <w:rsid w:val="001330BF"/>
    <w:rsid w:val="001471F2"/>
    <w:rsid w:val="00175DA5"/>
    <w:rsid w:val="00175F80"/>
    <w:rsid w:val="00190445"/>
    <w:rsid w:val="001935D1"/>
    <w:rsid w:val="001A06AB"/>
    <w:rsid w:val="001B1FE3"/>
    <w:rsid w:val="001B31CD"/>
    <w:rsid w:val="001B4263"/>
    <w:rsid w:val="001B591C"/>
    <w:rsid w:val="001E3A5D"/>
    <w:rsid w:val="001E7847"/>
    <w:rsid w:val="00200A64"/>
    <w:rsid w:val="00211990"/>
    <w:rsid w:val="00220B6B"/>
    <w:rsid w:val="00256BCE"/>
    <w:rsid w:val="00276DD6"/>
    <w:rsid w:val="002836DD"/>
    <w:rsid w:val="00293E0C"/>
    <w:rsid w:val="00297094"/>
    <w:rsid w:val="002B0BAA"/>
    <w:rsid w:val="002B0EEF"/>
    <w:rsid w:val="002C508D"/>
    <w:rsid w:val="002F18EC"/>
    <w:rsid w:val="002F41EC"/>
    <w:rsid w:val="0030083E"/>
    <w:rsid w:val="00322E63"/>
    <w:rsid w:val="00327978"/>
    <w:rsid w:val="003301BC"/>
    <w:rsid w:val="003418CF"/>
    <w:rsid w:val="003575B6"/>
    <w:rsid w:val="0036017D"/>
    <w:rsid w:val="0036665A"/>
    <w:rsid w:val="00374BA2"/>
    <w:rsid w:val="003864AD"/>
    <w:rsid w:val="003A199B"/>
    <w:rsid w:val="003A6735"/>
    <w:rsid w:val="003E0460"/>
    <w:rsid w:val="003E68CC"/>
    <w:rsid w:val="00400B91"/>
    <w:rsid w:val="004022B4"/>
    <w:rsid w:val="00411411"/>
    <w:rsid w:val="0041411F"/>
    <w:rsid w:val="00425677"/>
    <w:rsid w:val="00433EDD"/>
    <w:rsid w:val="004345F9"/>
    <w:rsid w:val="0044219E"/>
    <w:rsid w:val="0044265B"/>
    <w:rsid w:val="00451829"/>
    <w:rsid w:val="0045216F"/>
    <w:rsid w:val="00473BEF"/>
    <w:rsid w:val="004778F4"/>
    <w:rsid w:val="00494983"/>
    <w:rsid w:val="004A2B09"/>
    <w:rsid w:val="004B5BE7"/>
    <w:rsid w:val="004D25D1"/>
    <w:rsid w:val="004D61EA"/>
    <w:rsid w:val="004E41B3"/>
    <w:rsid w:val="005032C0"/>
    <w:rsid w:val="00515C12"/>
    <w:rsid w:val="00537DB3"/>
    <w:rsid w:val="00544345"/>
    <w:rsid w:val="00556EA6"/>
    <w:rsid w:val="005612E0"/>
    <w:rsid w:val="005708BD"/>
    <w:rsid w:val="00576785"/>
    <w:rsid w:val="005C1F23"/>
    <w:rsid w:val="005C5158"/>
    <w:rsid w:val="005C775F"/>
    <w:rsid w:val="005E3C99"/>
    <w:rsid w:val="005E7A6C"/>
    <w:rsid w:val="005F2120"/>
    <w:rsid w:val="006074EF"/>
    <w:rsid w:val="00613FB1"/>
    <w:rsid w:val="0061518F"/>
    <w:rsid w:val="0061682B"/>
    <w:rsid w:val="00620264"/>
    <w:rsid w:val="0062080C"/>
    <w:rsid w:val="006279C9"/>
    <w:rsid w:val="006338ED"/>
    <w:rsid w:val="00646166"/>
    <w:rsid w:val="0065024B"/>
    <w:rsid w:val="00655949"/>
    <w:rsid w:val="00655A10"/>
    <w:rsid w:val="00675B12"/>
    <w:rsid w:val="00682310"/>
    <w:rsid w:val="006832D9"/>
    <w:rsid w:val="00683765"/>
    <w:rsid w:val="00683B2B"/>
    <w:rsid w:val="0068732C"/>
    <w:rsid w:val="006A6952"/>
    <w:rsid w:val="006B0549"/>
    <w:rsid w:val="006B5C7E"/>
    <w:rsid w:val="006E27BF"/>
    <w:rsid w:val="006F3D5A"/>
    <w:rsid w:val="00712C7B"/>
    <w:rsid w:val="00715647"/>
    <w:rsid w:val="00716893"/>
    <w:rsid w:val="007249F6"/>
    <w:rsid w:val="00730231"/>
    <w:rsid w:val="00730F85"/>
    <w:rsid w:val="00736170"/>
    <w:rsid w:val="00745CE1"/>
    <w:rsid w:val="00776357"/>
    <w:rsid w:val="00787394"/>
    <w:rsid w:val="007A46E2"/>
    <w:rsid w:val="007C10AA"/>
    <w:rsid w:val="007E0293"/>
    <w:rsid w:val="007E317D"/>
    <w:rsid w:val="007E49CE"/>
    <w:rsid w:val="007F5C8D"/>
    <w:rsid w:val="0080313B"/>
    <w:rsid w:val="00805FAA"/>
    <w:rsid w:val="008101C2"/>
    <w:rsid w:val="008124BD"/>
    <w:rsid w:val="00815B14"/>
    <w:rsid w:val="0082786D"/>
    <w:rsid w:val="00837340"/>
    <w:rsid w:val="00844956"/>
    <w:rsid w:val="0085397B"/>
    <w:rsid w:val="00854CC8"/>
    <w:rsid w:val="0086416D"/>
    <w:rsid w:val="00877117"/>
    <w:rsid w:val="00877BF7"/>
    <w:rsid w:val="00881A2F"/>
    <w:rsid w:val="00885B22"/>
    <w:rsid w:val="00896D35"/>
    <w:rsid w:val="008A05F6"/>
    <w:rsid w:val="008A49EE"/>
    <w:rsid w:val="008B02AC"/>
    <w:rsid w:val="008B0D4F"/>
    <w:rsid w:val="008B4177"/>
    <w:rsid w:val="008B4CD5"/>
    <w:rsid w:val="008B5A04"/>
    <w:rsid w:val="008E3F36"/>
    <w:rsid w:val="008F0F07"/>
    <w:rsid w:val="008F2A13"/>
    <w:rsid w:val="009070B0"/>
    <w:rsid w:val="00910749"/>
    <w:rsid w:val="009355F4"/>
    <w:rsid w:val="00944963"/>
    <w:rsid w:val="00957712"/>
    <w:rsid w:val="009717C0"/>
    <w:rsid w:val="00972B65"/>
    <w:rsid w:val="00992BE1"/>
    <w:rsid w:val="009968C5"/>
    <w:rsid w:val="00996FA1"/>
    <w:rsid w:val="009A23AB"/>
    <w:rsid w:val="009A6C4C"/>
    <w:rsid w:val="009C589C"/>
    <w:rsid w:val="009D180E"/>
    <w:rsid w:val="009D2071"/>
    <w:rsid w:val="009D4119"/>
    <w:rsid w:val="009F2D88"/>
    <w:rsid w:val="009F3C83"/>
    <w:rsid w:val="009F7556"/>
    <w:rsid w:val="00A03F9F"/>
    <w:rsid w:val="00A14F62"/>
    <w:rsid w:val="00A25EFB"/>
    <w:rsid w:val="00A33E8D"/>
    <w:rsid w:val="00A36A20"/>
    <w:rsid w:val="00A51B6A"/>
    <w:rsid w:val="00A571A3"/>
    <w:rsid w:val="00A61CA9"/>
    <w:rsid w:val="00A70DB1"/>
    <w:rsid w:val="00A71966"/>
    <w:rsid w:val="00A75948"/>
    <w:rsid w:val="00A87390"/>
    <w:rsid w:val="00A95DCD"/>
    <w:rsid w:val="00AB5959"/>
    <w:rsid w:val="00AE0E14"/>
    <w:rsid w:val="00AF2278"/>
    <w:rsid w:val="00AF4CE0"/>
    <w:rsid w:val="00B02391"/>
    <w:rsid w:val="00B04F0B"/>
    <w:rsid w:val="00B14B61"/>
    <w:rsid w:val="00B32F4C"/>
    <w:rsid w:val="00B4688F"/>
    <w:rsid w:val="00B64F18"/>
    <w:rsid w:val="00B82C57"/>
    <w:rsid w:val="00B92FB1"/>
    <w:rsid w:val="00BA129C"/>
    <w:rsid w:val="00BC5305"/>
    <w:rsid w:val="00BC596C"/>
    <w:rsid w:val="00BD2ADB"/>
    <w:rsid w:val="00BE6DB5"/>
    <w:rsid w:val="00BE7982"/>
    <w:rsid w:val="00C00935"/>
    <w:rsid w:val="00C0565E"/>
    <w:rsid w:val="00C10E75"/>
    <w:rsid w:val="00C21B90"/>
    <w:rsid w:val="00C31F14"/>
    <w:rsid w:val="00C400FB"/>
    <w:rsid w:val="00C40A0E"/>
    <w:rsid w:val="00C508B7"/>
    <w:rsid w:val="00C53BB5"/>
    <w:rsid w:val="00C60A64"/>
    <w:rsid w:val="00C63CC0"/>
    <w:rsid w:val="00C81D0B"/>
    <w:rsid w:val="00C946EC"/>
    <w:rsid w:val="00CA108B"/>
    <w:rsid w:val="00CA3356"/>
    <w:rsid w:val="00CB0D62"/>
    <w:rsid w:val="00CD2106"/>
    <w:rsid w:val="00CF713A"/>
    <w:rsid w:val="00D00BDF"/>
    <w:rsid w:val="00D01F70"/>
    <w:rsid w:val="00D17230"/>
    <w:rsid w:val="00D205A0"/>
    <w:rsid w:val="00D22355"/>
    <w:rsid w:val="00D265D9"/>
    <w:rsid w:val="00D30F27"/>
    <w:rsid w:val="00D35611"/>
    <w:rsid w:val="00D53B81"/>
    <w:rsid w:val="00D5456A"/>
    <w:rsid w:val="00D54C2A"/>
    <w:rsid w:val="00D57C97"/>
    <w:rsid w:val="00D71A4D"/>
    <w:rsid w:val="00D810AC"/>
    <w:rsid w:val="00DA27E1"/>
    <w:rsid w:val="00DC3B73"/>
    <w:rsid w:val="00DC777D"/>
    <w:rsid w:val="00DE72B9"/>
    <w:rsid w:val="00DF4282"/>
    <w:rsid w:val="00DF6BDB"/>
    <w:rsid w:val="00E10C89"/>
    <w:rsid w:val="00E21673"/>
    <w:rsid w:val="00E23B0D"/>
    <w:rsid w:val="00E47347"/>
    <w:rsid w:val="00E47650"/>
    <w:rsid w:val="00E5391D"/>
    <w:rsid w:val="00E6098E"/>
    <w:rsid w:val="00E613A1"/>
    <w:rsid w:val="00E63CA7"/>
    <w:rsid w:val="00E725B1"/>
    <w:rsid w:val="00E75EF3"/>
    <w:rsid w:val="00E80916"/>
    <w:rsid w:val="00E91808"/>
    <w:rsid w:val="00ED6DDE"/>
    <w:rsid w:val="00EE0F4C"/>
    <w:rsid w:val="00EE1EDD"/>
    <w:rsid w:val="00F423D1"/>
    <w:rsid w:val="00F5284E"/>
    <w:rsid w:val="00F53DEC"/>
    <w:rsid w:val="00F74B70"/>
    <w:rsid w:val="00F77BFA"/>
    <w:rsid w:val="00F86EDB"/>
    <w:rsid w:val="00F965AC"/>
    <w:rsid w:val="00F96FEB"/>
    <w:rsid w:val="00FB1BE1"/>
    <w:rsid w:val="00FB2C4C"/>
    <w:rsid w:val="00FB4171"/>
    <w:rsid w:val="00FB4F2C"/>
    <w:rsid w:val="00FC1505"/>
    <w:rsid w:val="00FD087F"/>
    <w:rsid w:val="00FD6CFC"/>
    <w:rsid w:val="00FE0E09"/>
    <w:rsid w:val="00FF45CC"/>
    <w:rsid w:val="0148F902"/>
    <w:rsid w:val="0287EF19"/>
    <w:rsid w:val="04A8E4A4"/>
    <w:rsid w:val="05DAEA74"/>
    <w:rsid w:val="0D67CAD7"/>
    <w:rsid w:val="0E93C511"/>
    <w:rsid w:val="11024282"/>
    <w:rsid w:val="110A3008"/>
    <w:rsid w:val="1441D0CA"/>
    <w:rsid w:val="14445A43"/>
    <w:rsid w:val="14E9DE38"/>
    <w:rsid w:val="15D5B3A5"/>
    <w:rsid w:val="15F95BFA"/>
    <w:rsid w:val="1BFF72C9"/>
    <w:rsid w:val="1C66FB1A"/>
    <w:rsid w:val="1C996DBA"/>
    <w:rsid w:val="1D63D924"/>
    <w:rsid w:val="1F848371"/>
    <w:rsid w:val="21072B75"/>
    <w:rsid w:val="25714E2A"/>
    <w:rsid w:val="25DA9C98"/>
    <w:rsid w:val="263362D0"/>
    <w:rsid w:val="277CE2AC"/>
    <w:rsid w:val="28A8ED04"/>
    <w:rsid w:val="2A64F777"/>
    <w:rsid w:val="2B44E052"/>
    <w:rsid w:val="2BA1D0AE"/>
    <w:rsid w:val="2C49DE1C"/>
    <w:rsid w:val="2E15583E"/>
    <w:rsid w:val="301F00C3"/>
    <w:rsid w:val="30B07576"/>
    <w:rsid w:val="3312FACE"/>
    <w:rsid w:val="374B9FC9"/>
    <w:rsid w:val="392633A4"/>
    <w:rsid w:val="3B964818"/>
    <w:rsid w:val="3BF77E88"/>
    <w:rsid w:val="3E166895"/>
    <w:rsid w:val="3FCABE1E"/>
    <w:rsid w:val="42816EB2"/>
    <w:rsid w:val="43D9DB33"/>
    <w:rsid w:val="44730151"/>
    <w:rsid w:val="45A619A4"/>
    <w:rsid w:val="45FC1F08"/>
    <w:rsid w:val="46C292FA"/>
    <w:rsid w:val="48C8EE1E"/>
    <w:rsid w:val="499DAAF1"/>
    <w:rsid w:val="49BC3F75"/>
    <w:rsid w:val="4B96B700"/>
    <w:rsid w:val="522C1EEF"/>
    <w:rsid w:val="553EF57C"/>
    <w:rsid w:val="575B7F84"/>
    <w:rsid w:val="5F1C4EB1"/>
    <w:rsid w:val="62101EF4"/>
    <w:rsid w:val="622F900F"/>
    <w:rsid w:val="63277866"/>
    <w:rsid w:val="66D01788"/>
    <w:rsid w:val="66D7D92D"/>
    <w:rsid w:val="67920CDF"/>
    <w:rsid w:val="698E0ECA"/>
    <w:rsid w:val="6A0DDB96"/>
    <w:rsid w:val="6BE6D9FB"/>
    <w:rsid w:val="6D0808FA"/>
    <w:rsid w:val="6E5F8FF6"/>
    <w:rsid w:val="6FFB6057"/>
    <w:rsid w:val="721F9FED"/>
    <w:rsid w:val="764D0278"/>
    <w:rsid w:val="770574EE"/>
    <w:rsid w:val="777A7AA2"/>
    <w:rsid w:val="78C3CAC1"/>
    <w:rsid w:val="78EBFB5B"/>
    <w:rsid w:val="7A7CDD33"/>
    <w:rsid w:val="7AA4C39E"/>
    <w:rsid w:val="7B3E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775BA3"/>
  <w15:chartTrackingRefBased/>
  <w15:docId w15:val="{AD6C4769-4A63-4418-99CE-CCE6121C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szCs w:val="1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/>
    </w:rPr>
  </w:style>
  <w:style w:type="character" w:customStyle="1" w:styleId="HeaderChar">
    <w:name w:val="Header Char"/>
    <w:link w:val="Header"/>
    <w:uiPriority w:val="99"/>
    <w:semiHidden/>
    <w:rsid w:val="0086416D"/>
    <w:rPr>
      <w:color w:val="24378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/>
    </w:rPr>
  </w:style>
  <w:style w:type="character" w:customStyle="1" w:styleId="FooterChar">
    <w:name w:val="Footer Char"/>
    <w:link w:val="Footer"/>
    <w:uiPriority w:val="99"/>
    <w:semiHidden/>
    <w:rsid w:val="0086416D"/>
    <w:rPr>
      <w:color w:val="243782"/>
      <w:lang w:val="fr-FR"/>
    </w:rPr>
  </w:style>
  <w:style w:type="character" w:styleId="Hyperlink">
    <w:name w:val="Hyperlink"/>
    <w:uiPriority w:val="99"/>
    <w:semiHidden/>
    <w:rsid w:val="005F2120"/>
    <w:rPr>
      <w:color w:val="243782"/>
      <w:u w:val="none"/>
    </w:rPr>
  </w:style>
  <w:style w:type="character" w:styleId="PlaceholderText">
    <w:name w:val="Placeholder Tex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  <w:szCs w:val="16"/>
      <w:lang w:val="fr-FR"/>
    </w:rPr>
  </w:style>
  <w:style w:type="character" w:styleId="CommentReference">
    <w:name w:val="annotation reference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205A0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05A0"/>
    <w:rPr>
      <w:b/>
      <w:bCs/>
      <w:sz w:val="20"/>
      <w:szCs w:val="20"/>
      <w:lang w:val="fr-FR"/>
    </w:rPr>
  </w:style>
  <w:style w:type="paragraph" w:customStyle="1" w:styleId="SPRESSRELEASESTRIP">
    <w:name w:val="S_PRESS RELEASE STRIP"/>
    <w:basedOn w:val="Normal"/>
    <w:qFormat/>
    <w:rsid w:val="009355F4"/>
    <w:rPr>
      <w:sz w:val="26"/>
    </w:rPr>
  </w:style>
  <w:style w:type="character" w:customStyle="1" w:styleId="SContact-TitleCar">
    <w:name w:val="S_Contact - Title Car"/>
    <w:link w:val="SContact-Title"/>
    <w:rsid w:val="00CF713A"/>
    <w:rPr>
      <w:rFonts w:ascii="Encode Sans ExpandedSemiBold" w:hAnsi="Encode Sans ExpandedSemiBold"/>
      <w:color w:val="243782"/>
      <w:sz w:val="24"/>
    </w:rPr>
  </w:style>
  <w:style w:type="character" w:customStyle="1" w:styleId="Mentionnonrsolue2">
    <w:name w:val="Mention non résolue2"/>
    <w:uiPriority w:val="99"/>
    <w:semiHidden/>
    <w:unhideWhenUsed/>
    <w:rsid w:val="00C53BB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10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fr/groupe/dare-forward-2030" TargetMode="External"/><Relationship Id="rId13" Type="http://schemas.openxmlformats.org/officeDocument/2006/relationships/image" Target="media/image4.emf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tellantis.com/fr" TargetMode="External"/><Relationship Id="rId14" Type="http://schemas.openxmlformats.org/officeDocument/2006/relationships/hyperlink" Target="http://www.stellanti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D2D063EEE24FB5AF959D495C005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1F435-1A0F-445E-936A-38A48C22A4F8}"/>
      </w:docPartPr>
      <w:docPartBody>
        <w:p w:rsidR="00CE24F8" w:rsidRDefault="00FF2648" w:rsidP="00FF2648">
          <w:pPr>
            <w:pStyle w:val="5AD2D063EEE24FB5AF959D495C005F65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1B7B4734C20D4EC88E91C804FB147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DA4AE-5C9B-4E47-A129-855F0E9F771F}"/>
      </w:docPartPr>
      <w:docPartBody>
        <w:p w:rsidR="00CE24F8" w:rsidRDefault="00FF2648" w:rsidP="00FF2648">
          <w:pPr>
            <w:pStyle w:val="1B7B4734C20D4EC88E91C804FB147138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7E918C239C5D4891AD4DE323B85FF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56C3B-86FC-486D-9BE8-3CF13AC6BCF4}"/>
      </w:docPartPr>
      <w:docPartBody>
        <w:p w:rsidR="00CE24F8" w:rsidRDefault="00FF2648" w:rsidP="00FF2648">
          <w:pPr>
            <w:pStyle w:val="7E918C239C5D4891AD4DE323B85FF443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648"/>
    <w:rsid w:val="004A053C"/>
    <w:rsid w:val="00A26C21"/>
    <w:rsid w:val="00CE24F8"/>
    <w:rsid w:val="00FF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2648"/>
  </w:style>
  <w:style w:type="paragraph" w:customStyle="1" w:styleId="5AD2D063EEE24FB5AF959D495C005F65">
    <w:name w:val="5AD2D063EEE24FB5AF959D495C005F65"/>
    <w:rsid w:val="00FF2648"/>
  </w:style>
  <w:style w:type="paragraph" w:customStyle="1" w:styleId="1B7B4734C20D4EC88E91C804FB147138">
    <w:name w:val="1B7B4734C20D4EC88E91C804FB147138"/>
    <w:rsid w:val="00FF2648"/>
  </w:style>
  <w:style w:type="paragraph" w:customStyle="1" w:styleId="7E918C239C5D4891AD4DE323B85FF443">
    <w:name w:val="7E918C239C5D4891AD4DE323B85FF443"/>
    <w:rsid w:val="00FF26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E42D5-8B8C-4C97-9365-5B12234B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0</TotalTime>
  <Pages>3</Pages>
  <Words>947</Words>
  <Characters>5404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>Press Release A4</vt:lpstr>
    </vt:vector>
  </TitlesOfParts>
  <Company>Stellantis</Company>
  <LinksUpToDate>false</LinksUpToDate>
  <CharactersWithSpaces>6339</CharactersWithSpaces>
  <SharedDoc>false</SharedDoc>
  <HLinks>
    <vt:vector size="12" baseType="variant">
      <vt:variant>
        <vt:i4>3670048</vt:i4>
      </vt:variant>
      <vt:variant>
        <vt:i4>6</vt:i4>
      </vt:variant>
      <vt:variant>
        <vt:i4>0</vt:i4>
      </vt:variant>
      <vt:variant>
        <vt:i4>5</vt:i4>
      </vt:variant>
      <vt:variant>
        <vt:lpwstr>http://www.stellantis.com/</vt:lpwstr>
      </vt:variant>
      <vt:variant>
        <vt:lpwstr/>
      </vt:variant>
      <vt:variant>
        <vt:i4>6160467</vt:i4>
      </vt:variant>
      <vt:variant>
        <vt:i4>0</vt:i4>
      </vt:variant>
      <vt:variant>
        <vt:i4>0</vt:i4>
      </vt:variant>
      <vt:variant>
        <vt:i4>5</vt:i4>
      </vt:variant>
      <vt:variant>
        <vt:lpwstr>https://www.stellantis.com/fr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MARCO COSTANZO</dc:creator>
  <cp:keywords/>
  <dc:description/>
  <cp:lastModifiedBy>KAILEEN</cp:lastModifiedBy>
  <cp:revision>2</cp:revision>
  <cp:lastPrinted>2023-10-17T14:18:00Z</cp:lastPrinted>
  <dcterms:created xsi:type="dcterms:W3CDTF">2024-03-20T10:20:00Z</dcterms:created>
  <dcterms:modified xsi:type="dcterms:W3CDTF">2024-03-20T10:20:00Z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ae0d6a184b4a37c1807084f51c5ff168c960d1fc67bb17f5966febcd9655724a</vt:lpwstr>
  </property>
</Properties>
</file>