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ermStart w:id="27548804" w:edGrp="everyone"/>
    <w:p w14:paraId="20074178" w14:textId="77777777" w:rsidR="00E85AB4"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permEnd w:id="27548804"/>
      <w:r w:rsidR="0016249F" w:rsidRPr="0016249F">
        <w:t xml:space="preserve">Stellantis </w:t>
      </w:r>
      <w:r w:rsidR="00E85AB4" w:rsidRPr="00E85AB4">
        <w:t xml:space="preserve">Launches MyTasks For Commercial Fleets, </w:t>
      </w:r>
    </w:p>
    <w:p w14:paraId="2150AF59" w14:textId="236BE759" w:rsidR="004457E8" w:rsidRDefault="00E85AB4" w:rsidP="00E85AB4">
      <w:pPr>
        <w:pStyle w:val="SSubjectBlock"/>
      </w:pPr>
      <w:r w:rsidRPr="00E85AB4">
        <w:t>An Industry First In-vehicle and Interactive Task Management Tool</w:t>
      </w:r>
    </w:p>
    <w:p w14:paraId="2F63AE45" w14:textId="2B54D2EA" w:rsidR="004457E8" w:rsidRPr="003E727D" w:rsidRDefault="004457E8" w:rsidP="004457E8">
      <w:pPr>
        <w:pStyle w:val="SSubjectBlock"/>
      </w:pPr>
    </w:p>
    <w:p w14:paraId="4011BD3B" w14:textId="7D96F614" w:rsidR="00E85AB4" w:rsidRPr="00E85AB4" w:rsidRDefault="00E85AB4" w:rsidP="00E85AB4">
      <w:pPr>
        <w:pStyle w:val="SBullet"/>
        <w:ind w:hanging="434"/>
      </w:pPr>
      <w:proofErr w:type="spellStart"/>
      <w:r w:rsidRPr="00E85AB4">
        <w:t>MyTasks</w:t>
      </w:r>
      <w:proofErr w:type="spellEnd"/>
      <w:r w:rsidRPr="00E85AB4">
        <w:t xml:space="preserve"> enables fleet managers to interact with drivers in real time via the vehicle</w:t>
      </w:r>
      <w:r w:rsidR="006B6BEB">
        <w:t>’</w:t>
      </w:r>
      <w:r w:rsidRPr="00E85AB4">
        <w:t xml:space="preserve">s infotainment </w:t>
      </w:r>
      <w:proofErr w:type="gramStart"/>
      <w:r w:rsidRPr="00E85AB4">
        <w:t>unit</w:t>
      </w:r>
      <w:proofErr w:type="gramEnd"/>
    </w:p>
    <w:p w14:paraId="1E21503E" w14:textId="65C5B27E" w:rsidR="004457E8" w:rsidRDefault="00E85AB4" w:rsidP="00E85AB4">
      <w:pPr>
        <w:pStyle w:val="SBullet"/>
        <w:ind w:hanging="434"/>
      </w:pPr>
      <w:r w:rsidRPr="00E85AB4">
        <w:t xml:space="preserve">Leveraging software for a new in-vehicle experience, </w:t>
      </w:r>
      <w:proofErr w:type="spellStart"/>
      <w:r w:rsidRPr="00E85AB4">
        <w:t>MyTasks</w:t>
      </w:r>
      <w:proofErr w:type="spellEnd"/>
      <w:r w:rsidRPr="00E85AB4">
        <w:t xml:space="preserve"> simplifies and performs fleet management and improves driver </w:t>
      </w:r>
      <w:proofErr w:type="gramStart"/>
      <w:r w:rsidRPr="00E85AB4">
        <w:t>safety</w:t>
      </w:r>
      <w:proofErr w:type="gramEnd"/>
      <w:r w:rsidRPr="00E85AB4">
        <w:t xml:space="preserve"> </w:t>
      </w:r>
    </w:p>
    <w:p w14:paraId="376FF034" w14:textId="236B58AD" w:rsidR="00E85AB4" w:rsidRPr="00E85AB4" w:rsidRDefault="00E85AB4" w:rsidP="00E85AB4">
      <w:pPr>
        <w:pStyle w:val="SBullet"/>
        <w:ind w:hanging="434"/>
      </w:pPr>
      <w:proofErr w:type="spellStart"/>
      <w:r w:rsidRPr="00E85AB4">
        <w:t>MyTasks</w:t>
      </w:r>
      <w:proofErr w:type="spellEnd"/>
      <w:r w:rsidRPr="00E85AB4">
        <w:t xml:space="preserve"> launches on </w:t>
      </w:r>
      <w:proofErr w:type="spellStart"/>
      <w:r w:rsidRPr="00E85AB4">
        <w:t>Stellantis</w:t>
      </w:r>
      <w:proofErr w:type="spellEnd"/>
      <w:r w:rsidR="006B6BEB">
        <w:t>’</w:t>
      </w:r>
      <w:r w:rsidRPr="00E85AB4">
        <w:t xml:space="preserve"> commercial vehicles in Europe in the first half of 2024; expands to North America by the end of this </w:t>
      </w:r>
      <w:proofErr w:type="gramStart"/>
      <w:r w:rsidRPr="00E85AB4">
        <w:t>year</w:t>
      </w:r>
      <w:proofErr w:type="gramEnd"/>
    </w:p>
    <w:p w14:paraId="4D3501F6" w14:textId="77777777" w:rsidR="00E85AB4" w:rsidRPr="00E85AB4" w:rsidRDefault="00E85AB4" w:rsidP="00E85AB4">
      <w:pPr>
        <w:pStyle w:val="SBullet"/>
        <w:ind w:hanging="434"/>
      </w:pPr>
      <w:r w:rsidRPr="00E85AB4">
        <w:t xml:space="preserve">Stellantis is employing a full range of innovative connectivity and software technologies to create an efficient, stress-free environment for B2B </w:t>
      </w:r>
      <w:proofErr w:type="gramStart"/>
      <w:r w:rsidRPr="00E85AB4">
        <w:t>customers</w:t>
      </w:r>
      <w:proofErr w:type="gramEnd"/>
    </w:p>
    <w:p w14:paraId="2DAEC87D" w14:textId="7DE20EAA" w:rsidR="00E85AB4" w:rsidRDefault="00F01112" w:rsidP="00E85AB4">
      <w:pPr>
        <w:pStyle w:val="SDatePlace"/>
        <w:jc w:val="both"/>
      </w:pPr>
      <w:r>
        <w:t>AMSTERDAM</w:t>
      </w:r>
      <w:r w:rsidR="004457E8">
        <w:t xml:space="preserve">, </w:t>
      </w:r>
      <w:r w:rsidR="00A06A01">
        <w:t xml:space="preserve">March </w:t>
      </w:r>
      <w:r w:rsidR="00E85AB4">
        <w:t>19</w:t>
      </w:r>
      <w:r w:rsidR="004457E8">
        <w:t>, 202</w:t>
      </w:r>
      <w:r w:rsidR="00135BB7">
        <w:t>4</w:t>
      </w:r>
      <w:r w:rsidR="004457E8">
        <w:t xml:space="preserve"> –</w:t>
      </w:r>
      <w:r w:rsidR="00FA346F">
        <w:t xml:space="preserve"> </w:t>
      </w:r>
      <w:hyperlink r:id="rId8" w:history="1">
        <w:proofErr w:type="spellStart"/>
        <w:r w:rsidR="00E85AB4" w:rsidRPr="00E85AB4">
          <w:rPr>
            <w:rStyle w:val="Hyperlink"/>
            <w:u w:val="single"/>
          </w:rPr>
          <w:t>Stellantis</w:t>
        </w:r>
        <w:proofErr w:type="spellEnd"/>
      </w:hyperlink>
      <w:r w:rsidR="00E85AB4">
        <w:t xml:space="preserve"> is launching </w:t>
      </w:r>
      <w:proofErr w:type="spellStart"/>
      <w:r w:rsidR="00E85AB4">
        <w:t>MyTasks</w:t>
      </w:r>
      <w:proofErr w:type="spellEnd"/>
      <w:r w:rsidR="00E85AB4">
        <w:t xml:space="preserve">, an industry first tool for fleet managers that enables real-time communication, task assignment and status updates with drivers in the field via the vehicle’s built-in infotainment unit. </w:t>
      </w:r>
      <w:proofErr w:type="spellStart"/>
      <w:r w:rsidR="00E85AB4">
        <w:t>MyTasks</w:t>
      </w:r>
      <w:proofErr w:type="spellEnd"/>
      <w:r w:rsidR="00E85AB4">
        <w:t xml:space="preserve"> provides benefits to both drivers and fleet managers. Drivers do not need to fumble with a mobile phone, reducing distractions, and managers do not need aftermarket accessories, enhancing efficiency and safety.</w:t>
      </w:r>
    </w:p>
    <w:p w14:paraId="254E4040" w14:textId="77777777" w:rsidR="00E85AB4" w:rsidRDefault="00E85AB4" w:rsidP="00E85AB4">
      <w:pPr>
        <w:pStyle w:val="SDatePlace"/>
        <w:jc w:val="both"/>
      </w:pPr>
      <w:r>
        <w:t xml:space="preserve">The application is an innovative patented interface between manager and driver, leveraging over-the-air capability and updates. Through an over-the-air update, </w:t>
      </w:r>
      <w:proofErr w:type="spellStart"/>
      <w:r>
        <w:t>MyTasks</w:t>
      </w:r>
      <w:proofErr w:type="spellEnd"/>
      <w:r>
        <w:t xml:space="preserve"> will also be available on existing Stellantis vehicles in the field today equipped with compatible communication technology and infotainment units.</w:t>
      </w:r>
    </w:p>
    <w:p w14:paraId="46038CC0" w14:textId="51C3254A" w:rsidR="00E85AB4" w:rsidRDefault="00E85AB4" w:rsidP="00E85AB4">
      <w:pPr>
        <w:pStyle w:val="SDatePlace"/>
        <w:jc w:val="both"/>
      </w:pPr>
      <w:proofErr w:type="spellStart"/>
      <w:r>
        <w:t>MyTasks</w:t>
      </w:r>
      <w:proofErr w:type="spellEnd"/>
      <w:r>
        <w:t xml:space="preserve"> enables fleet managers or dispatchers to assign tasks or change schedules of individual drivers via an online portal. Vehicle </w:t>
      </w:r>
      <w:r>
        <w:lastRenderedPageBreak/>
        <w:t>drivers then get an instant notification of assignments via a pop-up message in the vehicle’s infotainment screen. The connected system allows drivers to send their assigned destination to the vehicle’s navigation system for routing and provides dispatchers the status of each task.</w:t>
      </w:r>
    </w:p>
    <w:p w14:paraId="113B6FC1" w14:textId="77777777" w:rsidR="00E85AB4" w:rsidRDefault="00E85AB4" w:rsidP="00E85AB4">
      <w:pPr>
        <w:pStyle w:val="SDatePlace"/>
        <w:jc w:val="both"/>
      </w:pPr>
      <w:r>
        <w:t xml:space="preserve">“A breakthrough tool like </w:t>
      </w:r>
      <w:proofErr w:type="spellStart"/>
      <w:r>
        <w:t>MyTasks</w:t>
      </w:r>
      <w:proofErr w:type="spellEnd"/>
      <w:r>
        <w:t xml:space="preserve"> is the result of when we put our customers’ needs above all else,” Stellantis Chief Software Officer Yves </w:t>
      </w:r>
      <w:proofErr w:type="spellStart"/>
      <w:r>
        <w:t>Bonnefont</w:t>
      </w:r>
      <w:proofErr w:type="spellEnd"/>
      <w:r>
        <w:t xml:space="preserve"> said. “We know that our B2B customers value efficiency and safety for their drivers and their fleets and we are using the capabilities built into our vehicles to cut down on the potential distractions and deliver key information to make their job easier.”</w:t>
      </w:r>
    </w:p>
    <w:p w14:paraId="60FAB6B5" w14:textId="68359E9E" w:rsidR="00E85AB4" w:rsidRDefault="00000000" w:rsidP="00E85AB4">
      <w:pPr>
        <w:pStyle w:val="SDatePlace"/>
        <w:jc w:val="both"/>
      </w:pPr>
      <w:hyperlink r:id="rId9" w:history="1">
        <w:r w:rsidR="00E85AB4" w:rsidRPr="00E85AB4">
          <w:rPr>
            <w:rStyle w:val="Hyperlink"/>
            <w:u w:val="single"/>
          </w:rPr>
          <w:t>Free2move</w:t>
        </w:r>
      </w:hyperlink>
      <w:r w:rsidR="00E85AB4">
        <w:t xml:space="preserve"> will add this to its commercial offer, completing the already existing business solutions such as </w:t>
      </w:r>
      <w:hyperlink r:id="rId10" w:history="1">
        <w:r w:rsidR="00E85AB4" w:rsidRPr="00E85AB4">
          <w:rPr>
            <w:rStyle w:val="Hyperlink"/>
            <w:u w:val="single"/>
          </w:rPr>
          <w:t>Preventive Maintenance</w:t>
        </w:r>
      </w:hyperlink>
      <w:r w:rsidR="00E85AB4">
        <w:t xml:space="preserve"> and </w:t>
      </w:r>
      <w:hyperlink r:id="rId11" w:history="1">
        <w:r w:rsidR="00E85AB4" w:rsidRPr="00E85AB4">
          <w:rPr>
            <w:rStyle w:val="Hyperlink"/>
            <w:u w:val="single"/>
          </w:rPr>
          <w:t>Connect Fleet</w:t>
        </w:r>
      </w:hyperlink>
      <w:r w:rsidR="00E85AB4">
        <w:t>. The service can also be made available via API integration to all B2B partners that already have a tool to plan daily fleet activities.</w:t>
      </w:r>
      <w:r w:rsidR="002E44B2">
        <w:t xml:space="preserve"> </w:t>
      </w:r>
      <w:r w:rsidR="00E85AB4">
        <w:t xml:space="preserve">Pro One, the Stellantis Commercial Vehicles Business Unit, will be the first to offer this technology. </w:t>
      </w:r>
      <w:proofErr w:type="spellStart"/>
      <w:r w:rsidR="00E85AB4">
        <w:t>MyTasks</w:t>
      </w:r>
      <w:proofErr w:type="spellEnd"/>
      <w:r w:rsidR="00E85AB4">
        <w:t xml:space="preserve"> will be available in the first half of this year in Europe on compact and mid-size vans from the Citroën, FIAT Professional, Opel, </w:t>
      </w:r>
      <w:proofErr w:type="gramStart"/>
      <w:r w:rsidR="00E85AB4">
        <w:t>Peugeot</w:t>
      </w:r>
      <w:proofErr w:type="gramEnd"/>
      <w:r w:rsidR="00E85AB4">
        <w:t xml:space="preserve"> and Vauxhall brands. Availability will expand by the end of this year to large vans and compatible passenger cars in Europe and commercial vehicles in North America.  </w:t>
      </w:r>
    </w:p>
    <w:p w14:paraId="29A54A69" w14:textId="0F552D9A" w:rsidR="00F01112" w:rsidRDefault="00E85AB4" w:rsidP="00E85AB4">
      <w:pPr>
        <w:pStyle w:val="SDatePlace"/>
        <w:jc w:val="both"/>
      </w:pPr>
      <w:r>
        <w:t xml:space="preserve">Deploying advanced technology that enhances vehicle safety and keeps drivers informed is a key element of Stellantis’ commitment in the Dare Forward 2030 strategic plan to offer cutting-edge mobility. Stellantis is developing STLA Brain, STLA </w:t>
      </w:r>
      <w:proofErr w:type="spellStart"/>
      <w:r>
        <w:t>SmartCockpit</w:t>
      </w:r>
      <w:proofErr w:type="spellEnd"/>
      <w:r>
        <w:t xml:space="preserve">, and STLA </w:t>
      </w:r>
      <w:proofErr w:type="spellStart"/>
      <w:r>
        <w:t>AutoDrive</w:t>
      </w:r>
      <w:proofErr w:type="spellEnd"/>
      <w:r>
        <w:t>, three all-new technology platforms that will be deployed starting in 2024.</w:t>
      </w:r>
    </w:p>
    <w:p w14:paraId="0E5E8605" w14:textId="4C17019A" w:rsidR="001F06E1" w:rsidRPr="00B12370" w:rsidRDefault="001F06E1" w:rsidP="00F01112">
      <w:pPr>
        <w:pStyle w:val="SDatePlace"/>
        <w:jc w:val="center"/>
      </w:pPr>
      <w:r>
        <w:t># # #</w:t>
      </w:r>
    </w:p>
    <w:p w14:paraId="60D16E08" w14:textId="22BBB19B" w:rsidR="00A14F62" w:rsidRPr="00C970C9" w:rsidRDefault="005708BD" w:rsidP="00C970C9">
      <w:pPr>
        <w:pStyle w:val="SSubtitle"/>
        <w:rPr>
          <w:lang w:val="en-US"/>
        </w:rPr>
      </w:pPr>
      <w:r w:rsidRPr="00AE0E14">
        <w:rPr>
          <w:lang w:val="en-US"/>
        </w:rPr>
        <w:t>About Stellantis</w:t>
      </w:r>
    </w:p>
    <w:p w14:paraId="5D772330" w14:textId="2976CB70" w:rsidR="00C970C9" w:rsidRPr="00A14F62" w:rsidRDefault="00FA346F" w:rsidP="00C970C9">
      <w:pPr>
        <w:pStyle w:val="STextitalic"/>
      </w:pPr>
      <w:r w:rsidRPr="0016249F">
        <w:rPr>
          <w:lang w:val="en-US"/>
        </w:rPr>
        <w:t>Stellantis N.V. (NYSE: STLA</w:t>
      </w:r>
      <w:r w:rsidR="005036CF" w:rsidRPr="0016249F">
        <w:rPr>
          <w:lang w:val="en-US"/>
        </w:rPr>
        <w:t xml:space="preserve"> </w:t>
      </w:r>
      <w:r w:rsidRPr="0016249F">
        <w:rPr>
          <w:lang w:val="en-US"/>
        </w:rPr>
        <w:t>/</w:t>
      </w:r>
      <w:r w:rsidR="005036CF" w:rsidRPr="0016249F">
        <w:rPr>
          <w:lang w:val="en-US"/>
        </w:rPr>
        <w:t xml:space="preserve"> </w:t>
      </w:r>
      <w:r w:rsidRPr="0016249F">
        <w:rPr>
          <w:lang w:val="en-US"/>
        </w:rPr>
        <w:t>Euronext Milan: STLAM</w:t>
      </w:r>
      <w:r w:rsidR="005036CF" w:rsidRPr="0016249F">
        <w:rPr>
          <w:lang w:val="en-US"/>
        </w:rPr>
        <w:t xml:space="preserve"> </w:t>
      </w:r>
      <w:r w:rsidRPr="0016249F">
        <w:rPr>
          <w:lang w:val="en-US"/>
        </w:rPr>
        <w:t>/ Euronext Paris: STLAP) is one of the world</w:t>
      </w:r>
      <w:r w:rsidR="005036CF" w:rsidRPr="0016249F">
        <w:rPr>
          <w:lang w:val="en-US"/>
        </w:rPr>
        <w:t>’</w:t>
      </w:r>
      <w:r w:rsidRPr="0016249F">
        <w:rPr>
          <w:lang w:val="en-US"/>
        </w:rPr>
        <w:t xml:space="preserve">s leading automakers aiming to provide clean, </w:t>
      </w:r>
      <w:proofErr w:type="gramStart"/>
      <w:r w:rsidRPr="0016249F">
        <w:rPr>
          <w:lang w:val="en-US"/>
        </w:rPr>
        <w:t>safe</w:t>
      </w:r>
      <w:proofErr w:type="gramEnd"/>
      <w:r w:rsidRPr="0016249F">
        <w:rPr>
          <w:lang w:val="en-US"/>
        </w:rPr>
        <w:t xml:space="preserve"> and affordable freedom of mobility to all. It</w:t>
      </w:r>
      <w:r w:rsidR="005036CF" w:rsidRPr="0016249F">
        <w:rPr>
          <w:lang w:val="en-US"/>
        </w:rPr>
        <w:t>’</w:t>
      </w:r>
      <w:r w:rsidRPr="0016249F">
        <w:rPr>
          <w:lang w:val="en-US"/>
        </w:rPr>
        <w:t>s best known for its unique portfolio of iconic and innovative brands including Abarth, Alfa Romeo, Chrysler, Citroën, Dodge, DS Automobiles, Fiat, Jeep</w:t>
      </w:r>
      <w:r w:rsidRPr="0016249F">
        <w:rPr>
          <w:vertAlign w:val="subscript"/>
          <w:lang w:val="en-US"/>
        </w:rPr>
        <w:t>®</w:t>
      </w:r>
      <w:r w:rsidRPr="0016249F">
        <w:rPr>
          <w:lang w:val="en-US"/>
        </w:rPr>
        <w:t xml:space="preserve">, Lancia, Maserati, Opel, Peugeot, Ram, Vauxhall, Free2move and </w:t>
      </w:r>
      <w:proofErr w:type="spellStart"/>
      <w:r w:rsidRPr="0016249F">
        <w:rPr>
          <w:lang w:val="en-US"/>
        </w:rPr>
        <w:t>Leasys</w:t>
      </w:r>
      <w:proofErr w:type="spellEnd"/>
      <w:r w:rsidRPr="0016249F">
        <w:rPr>
          <w:lang w:val="en-US"/>
        </w:rPr>
        <w:t>. Stellantis is executing its Dare Forward 2030, a bold strategic plan that paves the way to achieve the ambitious target of becoming a carbon net zero mobility tech company by 2038,</w:t>
      </w:r>
      <w:r w:rsidR="00826357" w:rsidRPr="0016249F">
        <w:rPr>
          <w:lang w:val="en-US"/>
        </w:rPr>
        <w:t xml:space="preserve"> with single-digit percentage compensation of the </w:t>
      </w:r>
      <w:r w:rsidR="00826357" w:rsidRPr="0016249F">
        <w:rPr>
          <w:lang w:val="en-US"/>
        </w:rPr>
        <w:lastRenderedPageBreak/>
        <w:t>remaining emissions,</w:t>
      </w:r>
      <w:r w:rsidRPr="0016249F">
        <w:rPr>
          <w:lang w:val="en-US"/>
        </w:rPr>
        <w:t xml:space="preserve"> while creating added value for all stakeholders. </w:t>
      </w:r>
      <w:r w:rsidRPr="00FA346F">
        <w:t xml:space="preserve">For more information, </w:t>
      </w:r>
      <w:proofErr w:type="spellStart"/>
      <w:r w:rsidRPr="00FA346F">
        <w:t>visit</w:t>
      </w:r>
      <w:proofErr w:type="spellEnd"/>
      <w:r w:rsidRPr="00FA346F">
        <w:t xml:space="preserve"> </w:t>
      </w:r>
      <w:hyperlink r:id="rId12"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944709"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16249F" w:rsidRDefault="00000000" w:rsidP="002512D5">
            <w:pPr>
              <w:pStyle w:val="SContact-Sendersinfo"/>
              <w:rPr>
                <w:sz w:val="22"/>
                <w:szCs w:val="22"/>
              </w:rPr>
            </w:pPr>
            <w:sdt>
              <w:sdtPr>
                <w:rPr>
                  <w:sz w:val="22"/>
                  <w:szCs w:val="22"/>
                </w:rPr>
                <w:id w:val="874809613"/>
                <w:placeholder>
                  <w:docPart w:val="0C5FF97811B74D71AD9FA6AED61262A4"/>
                </w:placeholder>
              </w:sdtPr>
              <w:sdtContent>
                <w:proofErr w:type="spellStart"/>
                <w:r w:rsidR="00C970C9" w:rsidRPr="0016249F">
                  <w:rPr>
                    <w:sz w:val="22"/>
                    <w:szCs w:val="22"/>
                  </w:rPr>
                  <w:t>Fernão</w:t>
                </w:r>
                <w:proofErr w:type="spellEnd"/>
                <w:r w:rsidR="00C970C9" w:rsidRPr="0016249F">
                  <w:rPr>
                    <w:sz w:val="22"/>
                    <w:szCs w:val="22"/>
                  </w:rPr>
                  <w:t xml:space="preserve"> SILVEIRA</w:t>
                </w:r>
              </w:sdtContent>
            </w:sdt>
            <w:r w:rsidR="00C970C9" w:rsidRPr="0016249F">
              <w:rPr>
                <w:sz w:val="22"/>
                <w:szCs w:val="22"/>
              </w:rPr>
              <w:t xml:space="preserve"> </w:t>
            </w:r>
            <w:sdt>
              <w:sdtPr>
                <w:rPr>
                  <w:sz w:val="22"/>
                  <w:szCs w:val="22"/>
                </w:rPr>
                <w:id w:val="204140883"/>
                <w:placeholder>
                  <w:docPart w:val="D1C9179D225A416EAB673E35BC759C69"/>
                </w:placeholder>
              </w:sdtPr>
              <w:sdtContent>
                <w:r w:rsidR="00C970C9" w:rsidRPr="0016249F">
                  <w:rPr>
                    <w:rFonts w:asciiTheme="minorHAnsi" w:hAnsiTheme="minorHAnsi"/>
                    <w:sz w:val="22"/>
                    <w:szCs w:val="22"/>
                  </w:rPr>
                  <w:t>+31 6 43 25 43 41 – fernao.silveira@stellantis.com</w:t>
                </w:r>
              </w:sdtContent>
            </w:sdt>
          </w:p>
          <w:p w14:paraId="2B03FCA7" w14:textId="7473082E" w:rsidR="004457E8" w:rsidRPr="007D1908" w:rsidRDefault="00000000" w:rsidP="004457E8">
            <w:pPr>
              <w:pStyle w:val="SContact-Sendersinfo"/>
              <w:rPr>
                <w:sz w:val="22"/>
                <w:szCs w:val="22"/>
                <w:lang w:val="fr-FR"/>
              </w:rPr>
            </w:pPr>
            <w:sdt>
              <w:sdtPr>
                <w:rPr>
                  <w:sz w:val="22"/>
                  <w:szCs w:val="22"/>
                </w:rPr>
                <w:id w:val="1197198362"/>
                <w:placeholder>
                  <w:docPart w:val="24B0992C486B46D3B70B78F94151A2D9"/>
                </w:placeholder>
              </w:sdtPr>
              <w:sdtContent>
                <w:r w:rsidR="007D1908">
                  <w:rPr>
                    <w:sz w:val="22"/>
                    <w:szCs w:val="22"/>
                    <w:lang w:val="fr-FR"/>
                  </w:rPr>
                  <w:t>Nathalie ROUSSEL</w:t>
                </w:r>
              </w:sdtContent>
            </w:sdt>
            <w:r w:rsidR="007D1908">
              <w:rPr>
                <w:sz w:val="22"/>
                <w:szCs w:val="22"/>
                <w:lang w:val="fr-FR"/>
              </w:rPr>
              <w:t xml:space="preserve"> </w:t>
            </w:r>
            <w:sdt>
              <w:sdtPr>
                <w:rPr>
                  <w:sz w:val="22"/>
                  <w:szCs w:val="22"/>
                </w:rPr>
                <w:id w:val="2059283776"/>
                <w:placeholder>
                  <w:docPart w:val="1B43E615C653445ABD97FEF782A08EBB"/>
                </w:placeholder>
              </w:sdtPr>
              <w:sdtContent>
                <w:r w:rsidR="007D1908">
                  <w:rPr>
                    <w:rFonts w:asciiTheme="minorHAnsi" w:hAnsiTheme="minorHAnsi"/>
                    <w:sz w:val="22"/>
                    <w:szCs w:val="22"/>
                    <w:lang w:val="fr-FR"/>
                  </w:rPr>
                  <w:t>+33 6 87 77 41 82 – nathalie.roussel@stellantis.com</w:t>
                </w:r>
              </w:sdtContent>
            </w:sdt>
          </w:p>
          <w:p w14:paraId="12D01BBF" w14:textId="77777777" w:rsidR="00C970C9" w:rsidRPr="00826357" w:rsidRDefault="00C970C9" w:rsidP="002512D5">
            <w:pPr>
              <w:pStyle w:val="SFooter-Emailwebsite"/>
              <w:rPr>
                <w:lang w:val="fr-FR"/>
              </w:rPr>
            </w:pPr>
            <w:r w:rsidRPr="00826357">
              <w:rPr>
                <w:lang w:val="fr-FR"/>
              </w:rPr>
              <w:t>communications@stellantis.com</w:t>
            </w:r>
            <w:r w:rsidRPr="00826357">
              <w:rPr>
                <w:lang w:val="fr-FR"/>
              </w:rPr>
              <w:br/>
              <w:t>www.stellantis.com</w:t>
            </w:r>
          </w:p>
        </w:tc>
      </w:tr>
    </w:tbl>
    <w:p w14:paraId="0CF36E33" w14:textId="79D3A9C4" w:rsidR="008B0D4F" w:rsidRPr="00826357" w:rsidRDefault="008B0D4F">
      <w:pPr>
        <w:spacing w:after="0"/>
        <w:jc w:val="left"/>
        <w:rPr>
          <w:lang w:val="fr-FR"/>
        </w:rPr>
      </w:pPr>
    </w:p>
    <w:sectPr w:rsidR="008B0D4F" w:rsidRPr="00826357" w:rsidSect="0002070C">
      <w:footerReference w:type="default" r:id="rId17"/>
      <w:headerReference w:type="first" r:id="rId18"/>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836A" w14:textId="77777777" w:rsidR="008869FA" w:rsidRDefault="008869FA" w:rsidP="0002070C">
      <w:r>
        <w:separator/>
      </w:r>
    </w:p>
  </w:endnote>
  <w:endnote w:type="continuationSeparator" w:id="0">
    <w:p w14:paraId="730E45A2" w14:textId="77777777" w:rsidR="008869FA" w:rsidRDefault="008869FA"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29E9BF2F-C025-4C9E-86AA-30DB91DC6A7B}"/>
    <w:embedItalic r:id="rId2" w:fontKey="{2C8B189F-E4A7-407D-99B0-0D7DCB353451}"/>
  </w:font>
  <w:font w:name="Encode Sans ExpandedSemiBold">
    <w:panose1 w:val="00000000000000000000"/>
    <w:charset w:val="00"/>
    <w:family w:val="auto"/>
    <w:pitch w:val="variable"/>
    <w:sig w:usb0="A00000FF" w:usb1="4000207B" w:usb2="00000000" w:usb3="00000000" w:csb0="00000193" w:csb1="00000000"/>
    <w:embedRegular r:id="rId3" w:fontKey="{F036BEEF-10DA-4937-8FDB-557A375D783B}"/>
    <w:embedItalic r:id="rId4" w:fontKey="{A9B0F573-ED30-43F5-8E74-FA7BDBF6D1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72CBE" w14:textId="77777777" w:rsidR="008869FA" w:rsidRDefault="008869FA" w:rsidP="0002070C">
      <w:r>
        <w:separator/>
      </w:r>
    </w:p>
  </w:footnote>
  <w:footnote w:type="continuationSeparator" w:id="0">
    <w:p w14:paraId="37B0B1FD" w14:textId="77777777" w:rsidR="008869FA" w:rsidRDefault="008869FA"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6780853">
              <wp:simplePos x="0" y="0"/>
              <wp:positionH relativeFrom="page">
                <wp:posOffset>449580</wp:posOffset>
              </wp:positionH>
              <wp:positionV relativeFrom="page">
                <wp:posOffset>-60960</wp:posOffset>
              </wp:positionV>
              <wp:extent cx="269875" cy="24555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55545"/>
                        <a:chOff x="0" y="-134079"/>
                        <a:chExt cx="315912" cy="288045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34079"/>
                          <a:ext cx="315912" cy="277409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4pt;margin-top:-4.8pt;width:21.25pt;height:193.35pt;z-index:-251656192;mso-position-horizontal-relative:page;mso-position-vertical-relative:page;mso-width-relative:margin;mso-height-relative:margin" coordorigin=",-1340" coordsize="3159,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340;width:3159;height:2774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0280;0,2750280;0,2750280;23401,2774092;46802,2750280;46802,2750280;50702,2750280;70203,2730437;89703,2750280;89703,2750280;89703,2750280;113104,2774092;136505,2750280;136505,2750280;136505,2750280;159906,2730437;179407,2750280;179407,2750280;179407,2750280;179407,2750280;179407,2750280;202808,2774092;226209,2750280;226209,2750280;226209,2750280;245709,2730437;269110,2750280;269110,2750280;269110,2750280;292511,2774092;315912,2750280;315912,2750280;315912,2750280;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2"/>
  </w:num>
  <w:num w:numId="12" w16cid:durableId="664626247">
    <w:abstractNumId w:val="10"/>
  </w:num>
  <w:num w:numId="13" w16cid:durableId="1455901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BC0"/>
    <w:rsid w:val="000015E9"/>
    <w:rsid w:val="0002070C"/>
    <w:rsid w:val="0002217B"/>
    <w:rsid w:val="00024492"/>
    <w:rsid w:val="00025506"/>
    <w:rsid w:val="00040FEE"/>
    <w:rsid w:val="00044615"/>
    <w:rsid w:val="00083550"/>
    <w:rsid w:val="00087566"/>
    <w:rsid w:val="00087FF0"/>
    <w:rsid w:val="000B2548"/>
    <w:rsid w:val="000C18FF"/>
    <w:rsid w:val="000F6BB9"/>
    <w:rsid w:val="00106949"/>
    <w:rsid w:val="00113DCA"/>
    <w:rsid w:val="00135081"/>
    <w:rsid w:val="00135BB7"/>
    <w:rsid w:val="00141DDE"/>
    <w:rsid w:val="0016249F"/>
    <w:rsid w:val="00175DA5"/>
    <w:rsid w:val="00190445"/>
    <w:rsid w:val="001B1FE3"/>
    <w:rsid w:val="001B37B5"/>
    <w:rsid w:val="001B4263"/>
    <w:rsid w:val="001B591C"/>
    <w:rsid w:val="001E3A5D"/>
    <w:rsid w:val="001E7847"/>
    <w:rsid w:val="001F06E1"/>
    <w:rsid w:val="00211990"/>
    <w:rsid w:val="00220B6B"/>
    <w:rsid w:val="00225B20"/>
    <w:rsid w:val="00256BCE"/>
    <w:rsid w:val="002836DD"/>
    <w:rsid w:val="00293E0C"/>
    <w:rsid w:val="00297094"/>
    <w:rsid w:val="002C508D"/>
    <w:rsid w:val="002D486D"/>
    <w:rsid w:val="002E2CF7"/>
    <w:rsid w:val="002E44B2"/>
    <w:rsid w:val="002F18EC"/>
    <w:rsid w:val="0030083E"/>
    <w:rsid w:val="0036017D"/>
    <w:rsid w:val="003864AD"/>
    <w:rsid w:val="003A6735"/>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0FC8"/>
    <w:rsid w:val="004D61EA"/>
    <w:rsid w:val="004F4E2E"/>
    <w:rsid w:val="005036CF"/>
    <w:rsid w:val="00515C12"/>
    <w:rsid w:val="00537DB3"/>
    <w:rsid w:val="00544345"/>
    <w:rsid w:val="00545394"/>
    <w:rsid w:val="005708BD"/>
    <w:rsid w:val="00595335"/>
    <w:rsid w:val="005C1F23"/>
    <w:rsid w:val="005C5158"/>
    <w:rsid w:val="005C775F"/>
    <w:rsid w:val="005F2120"/>
    <w:rsid w:val="006074EF"/>
    <w:rsid w:val="00613FB1"/>
    <w:rsid w:val="0061682B"/>
    <w:rsid w:val="0062080C"/>
    <w:rsid w:val="006279C9"/>
    <w:rsid w:val="006279DF"/>
    <w:rsid w:val="006338ED"/>
    <w:rsid w:val="00641A8E"/>
    <w:rsid w:val="00646166"/>
    <w:rsid w:val="00655949"/>
    <w:rsid w:val="00655A10"/>
    <w:rsid w:val="00675B12"/>
    <w:rsid w:val="00682310"/>
    <w:rsid w:val="00683765"/>
    <w:rsid w:val="00683B2B"/>
    <w:rsid w:val="006B0549"/>
    <w:rsid w:val="006B5C7E"/>
    <w:rsid w:val="006B6BEB"/>
    <w:rsid w:val="006D0FCA"/>
    <w:rsid w:val="006E27BF"/>
    <w:rsid w:val="006F3D5A"/>
    <w:rsid w:val="00715647"/>
    <w:rsid w:val="00716893"/>
    <w:rsid w:val="00730F85"/>
    <w:rsid w:val="00736170"/>
    <w:rsid w:val="00740C88"/>
    <w:rsid w:val="00776357"/>
    <w:rsid w:val="00787394"/>
    <w:rsid w:val="007A46E2"/>
    <w:rsid w:val="007D1908"/>
    <w:rsid w:val="007E317D"/>
    <w:rsid w:val="007E49CE"/>
    <w:rsid w:val="007F0A0F"/>
    <w:rsid w:val="0080313B"/>
    <w:rsid w:val="00805FAA"/>
    <w:rsid w:val="008124BD"/>
    <w:rsid w:val="00815B14"/>
    <w:rsid w:val="00826357"/>
    <w:rsid w:val="0082786D"/>
    <w:rsid w:val="00837340"/>
    <w:rsid w:val="00844956"/>
    <w:rsid w:val="0085397B"/>
    <w:rsid w:val="0086416D"/>
    <w:rsid w:val="00877117"/>
    <w:rsid w:val="00885B22"/>
    <w:rsid w:val="008869FA"/>
    <w:rsid w:val="008937DD"/>
    <w:rsid w:val="008B02AC"/>
    <w:rsid w:val="008B0D4F"/>
    <w:rsid w:val="008B4CD5"/>
    <w:rsid w:val="008F0F07"/>
    <w:rsid w:val="008F2A13"/>
    <w:rsid w:val="009154E6"/>
    <w:rsid w:val="00916926"/>
    <w:rsid w:val="00944709"/>
    <w:rsid w:val="00944963"/>
    <w:rsid w:val="00992BE1"/>
    <w:rsid w:val="009968C5"/>
    <w:rsid w:val="009A02AE"/>
    <w:rsid w:val="009A23AB"/>
    <w:rsid w:val="009D180E"/>
    <w:rsid w:val="009D2071"/>
    <w:rsid w:val="009D4119"/>
    <w:rsid w:val="009F2D88"/>
    <w:rsid w:val="00A06A01"/>
    <w:rsid w:val="00A14F62"/>
    <w:rsid w:val="00A33E8D"/>
    <w:rsid w:val="00A36A20"/>
    <w:rsid w:val="00A40CA2"/>
    <w:rsid w:val="00A51B6A"/>
    <w:rsid w:val="00A61CA9"/>
    <w:rsid w:val="00A62DD0"/>
    <w:rsid w:val="00A71966"/>
    <w:rsid w:val="00A75948"/>
    <w:rsid w:val="00A87390"/>
    <w:rsid w:val="00AE031E"/>
    <w:rsid w:val="00AE0E14"/>
    <w:rsid w:val="00AF4CE0"/>
    <w:rsid w:val="00B02034"/>
    <w:rsid w:val="00B02391"/>
    <w:rsid w:val="00B14B61"/>
    <w:rsid w:val="00B27F37"/>
    <w:rsid w:val="00B32F4C"/>
    <w:rsid w:val="00B576B6"/>
    <w:rsid w:val="00B64F18"/>
    <w:rsid w:val="00B92FB1"/>
    <w:rsid w:val="00BC5305"/>
    <w:rsid w:val="00BD2ADB"/>
    <w:rsid w:val="00BE6DB5"/>
    <w:rsid w:val="00C10E75"/>
    <w:rsid w:val="00C21B90"/>
    <w:rsid w:val="00C31F14"/>
    <w:rsid w:val="00C37715"/>
    <w:rsid w:val="00C40A0E"/>
    <w:rsid w:val="00C508B7"/>
    <w:rsid w:val="00C60A64"/>
    <w:rsid w:val="00C63CC0"/>
    <w:rsid w:val="00C970C9"/>
    <w:rsid w:val="00CA3356"/>
    <w:rsid w:val="00CC021A"/>
    <w:rsid w:val="00D00BDF"/>
    <w:rsid w:val="00D22355"/>
    <w:rsid w:val="00D265D9"/>
    <w:rsid w:val="00D35611"/>
    <w:rsid w:val="00D5456A"/>
    <w:rsid w:val="00D54C2A"/>
    <w:rsid w:val="00D57C97"/>
    <w:rsid w:val="00DA27E1"/>
    <w:rsid w:val="00DB09DB"/>
    <w:rsid w:val="00DE72B9"/>
    <w:rsid w:val="00DF4282"/>
    <w:rsid w:val="00DF6BDB"/>
    <w:rsid w:val="00E21673"/>
    <w:rsid w:val="00E23B0D"/>
    <w:rsid w:val="00E47347"/>
    <w:rsid w:val="00E5391D"/>
    <w:rsid w:val="00E613A1"/>
    <w:rsid w:val="00E75EF3"/>
    <w:rsid w:val="00E85AB4"/>
    <w:rsid w:val="00E91808"/>
    <w:rsid w:val="00EE1EDD"/>
    <w:rsid w:val="00F01112"/>
    <w:rsid w:val="00F14995"/>
    <w:rsid w:val="00F5284E"/>
    <w:rsid w:val="00F74B70"/>
    <w:rsid w:val="00FA346F"/>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A06A01"/>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ellantis.com/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e2move.com/en-GB/business-solutions/connect-fleet"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free2move.com/en-GB/business-solutions/preventive-maintenan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ree2move.com/en-GB/business-solutions"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24B0992C486B46D3B70B78F94151A2D9"/>
        <w:category>
          <w:name w:val="Generale"/>
          <w:gallery w:val="placeholder"/>
        </w:category>
        <w:types>
          <w:type w:val="bbPlcHdr"/>
        </w:types>
        <w:behaviors>
          <w:behavior w:val="content"/>
        </w:behaviors>
        <w:guid w:val="{FEBD21C1-96E2-4405-B3F4-B845999275C4}"/>
      </w:docPartPr>
      <w:docPartBody>
        <w:p w:rsidR="00C7552D" w:rsidRDefault="002B224C" w:rsidP="002B224C">
          <w:pPr>
            <w:pStyle w:val="24B0992C486B46D3B70B78F94151A2D9"/>
          </w:pPr>
          <w:r>
            <w:rPr>
              <w:rStyle w:val="PlaceholderText"/>
              <w:b/>
              <w:color w:val="44546A" w:themeColor="text2"/>
            </w:rPr>
            <w:t>First name LAST NAME</w:t>
          </w:r>
        </w:p>
      </w:docPartBody>
    </w:docPart>
    <w:docPart>
      <w:docPartPr>
        <w:name w:val="1B43E615C653445ABD97FEF782A08EBB"/>
        <w:category>
          <w:name w:val="Generale"/>
          <w:gallery w:val="placeholder"/>
        </w:category>
        <w:types>
          <w:type w:val="bbPlcHdr"/>
        </w:types>
        <w:behaviors>
          <w:behavior w:val="content"/>
        </w:behaviors>
        <w:guid w:val="{E31E36B3-2B98-4D62-AB21-1961129F071E}"/>
      </w:docPartPr>
      <w:docPartBody>
        <w:p w:rsidR="00C7552D" w:rsidRDefault="002B224C" w:rsidP="002B224C">
          <w:pPr>
            <w:pStyle w:val="1B43E615C653445ABD97FEF782A08EBB"/>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0E453A"/>
    <w:rsid w:val="00126F2B"/>
    <w:rsid w:val="00157FE9"/>
    <w:rsid w:val="00210935"/>
    <w:rsid w:val="00265E4B"/>
    <w:rsid w:val="0029556F"/>
    <w:rsid w:val="002A3541"/>
    <w:rsid w:val="002A663B"/>
    <w:rsid w:val="002B224C"/>
    <w:rsid w:val="00375F36"/>
    <w:rsid w:val="00424A97"/>
    <w:rsid w:val="005724A9"/>
    <w:rsid w:val="005C1D3E"/>
    <w:rsid w:val="0068498E"/>
    <w:rsid w:val="006D1ADC"/>
    <w:rsid w:val="008115D4"/>
    <w:rsid w:val="008474F7"/>
    <w:rsid w:val="00874642"/>
    <w:rsid w:val="008C57D7"/>
    <w:rsid w:val="008E1A5C"/>
    <w:rsid w:val="009666C9"/>
    <w:rsid w:val="00A52884"/>
    <w:rsid w:val="00AB04EE"/>
    <w:rsid w:val="00B06BA8"/>
    <w:rsid w:val="00B175E7"/>
    <w:rsid w:val="00B44C61"/>
    <w:rsid w:val="00B80B45"/>
    <w:rsid w:val="00C30732"/>
    <w:rsid w:val="00C735A8"/>
    <w:rsid w:val="00C7552D"/>
    <w:rsid w:val="00CD0A27"/>
    <w:rsid w:val="00D277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24C"/>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24B0992C486B46D3B70B78F94151A2D9">
    <w:name w:val="24B0992C486B46D3B70B78F94151A2D9"/>
    <w:rsid w:val="002B224C"/>
    <w:rPr>
      <w:lang w:val="en-US" w:eastAsia="en-US"/>
    </w:rPr>
  </w:style>
  <w:style w:type="paragraph" w:customStyle="1" w:styleId="1B43E615C653445ABD97FEF782A08EBB">
    <w:name w:val="1B43E615C653445ABD97FEF782A08EBB"/>
    <w:rsid w:val="002B224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1</TotalTime>
  <Pages>3</Pages>
  <Words>702</Words>
  <Characters>4006</Characters>
  <Application>Microsoft Office Word</Application>
  <DocSecurity>0</DocSecurity>
  <Lines>33</Lines>
  <Paragraphs>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Press Release A4</vt:lpstr>
    </vt:vector>
  </TitlesOfParts>
  <Company>Stellantis</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KAILEEN</dc:creator>
  <cp:keywords/>
  <dc:description/>
  <cp:lastModifiedBy>KAILEEN</cp:lastModifiedBy>
  <cp:revision>2</cp:revision>
  <cp:lastPrinted>2023-10-17T14:18:00Z</cp:lastPrinted>
  <dcterms:created xsi:type="dcterms:W3CDTF">2024-03-19T10:59:00Z</dcterms:created>
  <dcterms:modified xsi:type="dcterms:W3CDTF">2024-03-19T10:59:00Z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ies>
</file>