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7F25" w14:textId="43BD88B2" w:rsidR="00C66591" w:rsidRPr="006A1723" w:rsidRDefault="00AE143C" w:rsidP="00C66591">
      <w:pPr>
        <w:pStyle w:val="Title"/>
        <w:jc w:val="left"/>
        <w:rPr>
          <w:rFonts w:ascii="Arial" w:hAnsi="Arial"/>
          <w:sz w:val="18"/>
          <w:szCs w:val="18"/>
        </w:rPr>
      </w:pPr>
      <w:bookmarkStart w:id="0" w:name="_9e7tbddhloyu"/>
      <w:bookmarkEnd w:id="0"/>
      <w:r>
        <w:rPr>
          <w:rFonts w:ascii="Arial" w:hAnsi="Arial"/>
          <w:b/>
          <w:noProof/>
          <w:sz w:val="28"/>
          <w:szCs w:val="28"/>
        </w:rPr>
        <w:drawing>
          <wp:inline distT="114300" distB="114300" distL="114300" distR="114300" wp14:anchorId="661F08AE" wp14:editId="4F9CE0AA">
            <wp:extent cx="5943600" cy="344074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31454"/>
                    <a:stretch>
                      <a:fillRect/>
                    </a:stretch>
                  </pic:blipFill>
                  <pic:spPr>
                    <a:xfrm>
                      <a:off x="0" y="0"/>
                      <a:ext cx="5943600" cy="3440743"/>
                    </a:xfrm>
                    <a:prstGeom prst="rect">
                      <a:avLst/>
                    </a:prstGeom>
                    <a:ln/>
                  </pic:spPr>
                </pic:pic>
              </a:graphicData>
            </a:graphic>
          </wp:inline>
        </w:drawing>
      </w:r>
      <w:r w:rsidR="005B6BDB">
        <w:rPr>
          <w:rFonts w:ascii="Arial" w:hAnsi="Arial"/>
          <w:sz w:val="18"/>
          <w:szCs w:val="18"/>
        </w:rPr>
        <w:t xml:space="preserve">Image </w:t>
      </w:r>
      <w:r>
        <w:rPr>
          <w:rFonts w:ascii="Arial" w:hAnsi="Arial"/>
          <w:sz w:val="18"/>
          <w:szCs w:val="18"/>
        </w:rPr>
        <w:t>d</w:t>
      </w:r>
      <w:r w:rsidR="00C66591">
        <w:rPr>
          <w:rFonts w:ascii="Arial" w:hAnsi="Arial"/>
          <w:sz w:val="18"/>
          <w:szCs w:val="18"/>
        </w:rPr>
        <w:t xml:space="preserve">e la première usine au monde de </w:t>
      </w:r>
      <w:r>
        <w:rPr>
          <w:rFonts w:ascii="Arial" w:hAnsi="Arial"/>
          <w:sz w:val="18"/>
          <w:szCs w:val="18"/>
        </w:rPr>
        <w:t xml:space="preserve">production en série d’aéronefs </w:t>
      </w:r>
      <w:proofErr w:type="spellStart"/>
      <w:r>
        <w:rPr>
          <w:rFonts w:ascii="Arial" w:hAnsi="Arial"/>
          <w:sz w:val="18"/>
          <w:szCs w:val="18"/>
        </w:rPr>
        <w:t>eVTOL</w:t>
      </w:r>
      <w:proofErr w:type="spellEnd"/>
      <w:r>
        <w:rPr>
          <w:rFonts w:ascii="Arial" w:hAnsi="Arial"/>
          <w:sz w:val="18"/>
          <w:szCs w:val="18"/>
        </w:rPr>
        <w:t xml:space="preserve">, Covington, Géorgie, États-Unis </w:t>
      </w:r>
      <w:r w:rsidR="00F349F1">
        <w:rPr>
          <w:rFonts w:ascii="Arial" w:hAnsi="Arial"/>
          <w:sz w:val="18"/>
          <w:szCs w:val="18"/>
        </w:rPr>
        <w:t xml:space="preserve"> </w:t>
      </w:r>
    </w:p>
    <w:p w14:paraId="0565502D" w14:textId="77777777" w:rsidR="00FF5B87" w:rsidRDefault="00FF5B87">
      <w:pPr>
        <w:widowControl w:val="0"/>
        <w:spacing w:before="0" w:after="0" w:line="240" w:lineRule="auto"/>
        <w:rPr>
          <w:rFonts w:ascii="Arial" w:eastAsia="Arial" w:hAnsi="Arial" w:cs="Arial"/>
          <w:sz w:val="18"/>
          <w:szCs w:val="18"/>
        </w:rPr>
      </w:pPr>
    </w:p>
    <w:p w14:paraId="1AC193E2" w14:textId="64FB0F08" w:rsidR="00FF5B87" w:rsidRDefault="00AE143C" w:rsidP="00861295">
      <w:pPr>
        <w:widowControl w:val="0"/>
        <w:spacing w:before="0" w:after="0" w:line="240" w:lineRule="auto"/>
        <w:jc w:val="center"/>
        <w:rPr>
          <w:rFonts w:ascii="Arial" w:eastAsia="Arial" w:hAnsi="Arial" w:cs="Arial"/>
          <w:b/>
          <w:color w:val="000000"/>
          <w:sz w:val="28"/>
          <w:szCs w:val="28"/>
        </w:rPr>
      </w:pPr>
      <w:r>
        <w:rPr>
          <w:rFonts w:ascii="Arial" w:hAnsi="Arial"/>
          <w:b/>
          <w:color w:val="000000"/>
          <w:sz w:val="28"/>
          <w:szCs w:val="28"/>
        </w:rPr>
        <w:t xml:space="preserve">Le partenariat </w:t>
      </w:r>
      <w:r w:rsidR="009D362E">
        <w:rPr>
          <w:rFonts w:ascii="Arial" w:hAnsi="Arial"/>
          <w:b/>
          <w:color w:val="000000"/>
          <w:sz w:val="28"/>
          <w:szCs w:val="28"/>
        </w:rPr>
        <w:t xml:space="preserve">entre </w:t>
      </w:r>
      <w:r>
        <w:rPr>
          <w:rFonts w:ascii="Arial" w:hAnsi="Arial"/>
          <w:b/>
          <w:color w:val="000000"/>
          <w:sz w:val="28"/>
          <w:szCs w:val="28"/>
        </w:rPr>
        <w:t xml:space="preserve">Stellantis </w:t>
      </w:r>
      <w:r w:rsidR="009D362E">
        <w:rPr>
          <w:rFonts w:ascii="Arial" w:hAnsi="Arial"/>
          <w:b/>
          <w:color w:val="000000"/>
          <w:sz w:val="28"/>
          <w:szCs w:val="28"/>
        </w:rPr>
        <w:t>et</w:t>
      </w:r>
      <w:r>
        <w:rPr>
          <w:rFonts w:ascii="Arial" w:hAnsi="Arial"/>
          <w:b/>
          <w:color w:val="000000"/>
          <w:sz w:val="28"/>
          <w:szCs w:val="28"/>
        </w:rPr>
        <w:t xml:space="preserve"> Archer </w:t>
      </w:r>
      <w:r w:rsidR="006B1246">
        <w:rPr>
          <w:rFonts w:ascii="Arial" w:hAnsi="Arial"/>
          <w:b/>
          <w:color w:val="000000"/>
          <w:sz w:val="28"/>
          <w:szCs w:val="28"/>
        </w:rPr>
        <w:t xml:space="preserve">entre </w:t>
      </w:r>
      <w:r w:rsidR="006B1246">
        <w:rPr>
          <w:rFonts w:ascii="Arial" w:hAnsi="Arial"/>
          <w:b/>
          <w:color w:val="000000"/>
          <w:sz w:val="28"/>
          <w:szCs w:val="28"/>
        </w:rPr>
        <w:br/>
        <w:t xml:space="preserve">dans </w:t>
      </w:r>
      <w:r w:rsidR="001707AD">
        <w:rPr>
          <w:rFonts w:ascii="Arial" w:hAnsi="Arial"/>
          <w:b/>
          <w:color w:val="000000"/>
          <w:sz w:val="28"/>
          <w:szCs w:val="28"/>
        </w:rPr>
        <w:t>s</w:t>
      </w:r>
      <w:r w:rsidR="006B1246">
        <w:rPr>
          <w:rFonts w:ascii="Arial" w:hAnsi="Arial"/>
          <w:b/>
          <w:color w:val="000000"/>
          <w:sz w:val="28"/>
          <w:szCs w:val="28"/>
        </w:rPr>
        <w:t xml:space="preserve">a phase </w:t>
      </w:r>
      <w:r>
        <w:rPr>
          <w:rFonts w:ascii="Arial" w:hAnsi="Arial"/>
          <w:b/>
          <w:color w:val="000000"/>
          <w:sz w:val="28"/>
          <w:szCs w:val="28"/>
        </w:rPr>
        <w:t>d</w:t>
      </w:r>
      <w:r w:rsidR="00DF74BF">
        <w:rPr>
          <w:rFonts w:ascii="Arial" w:hAnsi="Arial"/>
          <w:b/>
          <w:color w:val="000000"/>
          <w:sz w:val="28"/>
          <w:szCs w:val="28"/>
        </w:rPr>
        <w:t xml:space="preserve">’exécution </w:t>
      </w:r>
    </w:p>
    <w:p w14:paraId="0F530E29" w14:textId="77777777" w:rsidR="00FF5B87" w:rsidRDefault="00FF5B87" w:rsidP="006A1723">
      <w:pPr>
        <w:widowControl w:val="0"/>
        <w:spacing w:before="0" w:after="0" w:line="240" w:lineRule="auto"/>
        <w:jc w:val="both"/>
        <w:rPr>
          <w:rFonts w:ascii="Arial" w:eastAsia="Arial" w:hAnsi="Arial" w:cs="Arial"/>
          <w:b/>
          <w:color w:val="000000"/>
          <w:sz w:val="28"/>
          <w:szCs w:val="28"/>
        </w:rPr>
      </w:pPr>
    </w:p>
    <w:p w14:paraId="0052F232" w14:textId="2B81507A" w:rsidR="00FF5B87" w:rsidRDefault="00AE143C" w:rsidP="006A1723">
      <w:pPr>
        <w:widowControl w:val="0"/>
        <w:numPr>
          <w:ilvl w:val="0"/>
          <w:numId w:val="1"/>
        </w:numPr>
        <w:spacing w:before="0" w:after="0" w:line="240" w:lineRule="auto"/>
        <w:jc w:val="both"/>
        <w:rPr>
          <w:rFonts w:ascii="Arial" w:eastAsia="Arial" w:hAnsi="Arial" w:cs="Arial"/>
          <w:b/>
          <w:i/>
          <w:color w:val="000000"/>
          <w:sz w:val="24"/>
          <w:szCs w:val="24"/>
        </w:rPr>
      </w:pPr>
      <w:r>
        <w:rPr>
          <w:rFonts w:ascii="Arial" w:hAnsi="Arial"/>
          <w:b/>
          <w:i/>
          <w:color w:val="000000"/>
          <w:sz w:val="24"/>
          <w:szCs w:val="24"/>
        </w:rPr>
        <w:t>La construction d</w:t>
      </w:r>
      <w:r w:rsidR="007D3516">
        <w:rPr>
          <w:rFonts w:ascii="Arial" w:hAnsi="Arial"/>
          <w:b/>
          <w:i/>
          <w:color w:val="000000"/>
          <w:sz w:val="24"/>
          <w:szCs w:val="24"/>
        </w:rPr>
        <w:t xml:space="preserve">e la </w:t>
      </w:r>
      <w:r>
        <w:rPr>
          <w:rFonts w:ascii="Arial" w:hAnsi="Arial"/>
          <w:b/>
          <w:i/>
          <w:color w:val="000000"/>
          <w:sz w:val="24"/>
          <w:szCs w:val="24"/>
        </w:rPr>
        <w:t>premi</w:t>
      </w:r>
      <w:r w:rsidR="007D3516">
        <w:rPr>
          <w:rFonts w:ascii="Arial" w:hAnsi="Arial"/>
          <w:b/>
          <w:i/>
          <w:color w:val="000000"/>
          <w:sz w:val="24"/>
          <w:szCs w:val="24"/>
        </w:rPr>
        <w:t>è</w:t>
      </w:r>
      <w:r>
        <w:rPr>
          <w:rFonts w:ascii="Arial" w:hAnsi="Arial"/>
          <w:b/>
          <w:i/>
          <w:color w:val="000000"/>
          <w:sz w:val="24"/>
          <w:szCs w:val="24"/>
        </w:rPr>
        <w:t>r</w:t>
      </w:r>
      <w:r w:rsidR="007D3516">
        <w:rPr>
          <w:rFonts w:ascii="Arial" w:hAnsi="Arial"/>
          <w:b/>
          <w:i/>
          <w:color w:val="000000"/>
          <w:sz w:val="24"/>
          <w:szCs w:val="24"/>
        </w:rPr>
        <w:t>e</w:t>
      </w:r>
      <w:r>
        <w:rPr>
          <w:rFonts w:ascii="Arial" w:hAnsi="Arial"/>
          <w:b/>
          <w:i/>
          <w:color w:val="000000"/>
          <w:sz w:val="24"/>
          <w:szCs w:val="24"/>
        </w:rPr>
        <w:t xml:space="preserve"> </w:t>
      </w:r>
      <w:r w:rsidR="007D3516">
        <w:rPr>
          <w:rFonts w:ascii="Arial" w:hAnsi="Arial"/>
          <w:b/>
          <w:i/>
          <w:color w:val="000000"/>
          <w:sz w:val="24"/>
          <w:szCs w:val="24"/>
        </w:rPr>
        <w:t>usine</w:t>
      </w:r>
      <w:r>
        <w:rPr>
          <w:rFonts w:ascii="Arial" w:hAnsi="Arial"/>
          <w:b/>
          <w:i/>
          <w:color w:val="000000"/>
          <w:sz w:val="24"/>
          <w:szCs w:val="24"/>
        </w:rPr>
        <w:t xml:space="preserve"> au monde de production en série d’aéronefs </w:t>
      </w:r>
      <w:proofErr w:type="spellStart"/>
      <w:r>
        <w:rPr>
          <w:rFonts w:ascii="Arial" w:hAnsi="Arial"/>
          <w:b/>
          <w:i/>
          <w:color w:val="000000"/>
          <w:sz w:val="24"/>
          <w:szCs w:val="24"/>
        </w:rPr>
        <w:t>eVTOL</w:t>
      </w:r>
      <w:proofErr w:type="spellEnd"/>
      <w:r w:rsidR="006B1246">
        <w:rPr>
          <w:rFonts w:ascii="Arial" w:hAnsi="Arial"/>
          <w:b/>
          <w:i/>
          <w:color w:val="000000"/>
          <w:sz w:val="24"/>
          <w:szCs w:val="24"/>
        </w:rPr>
        <w:t>,</w:t>
      </w:r>
      <w:r w:rsidR="001707AD">
        <w:rPr>
          <w:rFonts w:ascii="Arial" w:hAnsi="Arial"/>
          <w:b/>
          <w:i/>
          <w:color w:val="000000"/>
          <w:sz w:val="24"/>
          <w:szCs w:val="24"/>
        </w:rPr>
        <w:t xml:space="preserve"> </w:t>
      </w:r>
      <w:r>
        <w:rPr>
          <w:rFonts w:ascii="Arial" w:hAnsi="Arial"/>
          <w:b/>
          <w:i/>
          <w:color w:val="000000"/>
          <w:sz w:val="24"/>
          <w:szCs w:val="24"/>
        </w:rPr>
        <w:t xml:space="preserve">est bien engagée </w:t>
      </w:r>
      <w:r w:rsidR="006B1246">
        <w:rPr>
          <w:rFonts w:ascii="Arial" w:hAnsi="Arial"/>
          <w:b/>
          <w:i/>
          <w:color w:val="000000"/>
          <w:sz w:val="24"/>
          <w:szCs w:val="24"/>
        </w:rPr>
        <w:t>à Covington</w:t>
      </w:r>
      <w:r w:rsidR="001707AD">
        <w:rPr>
          <w:rFonts w:ascii="Arial" w:hAnsi="Arial"/>
          <w:b/>
          <w:i/>
          <w:color w:val="000000"/>
          <w:sz w:val="24"/>
          <w:szCs w:val="24"/>
        </w:rPr>
        <w:t xml:space="preserve">, </w:t>
      </w:r>
      <w:r w:rsidR="006B1246">
        <w:rPr>
          <w:rFonts w:ascii="Arial" w:hAnsi="Arial"/>
          <w:b/>
          <w:i/>
          <w:color w:val="000000"/>
          <w:sz w:val="24"/>
          <w:szCs w:val="24"/>
        </w:rPr>
        <w:t>en Géorgie</w:t>
      </w:r>
      <w:r w:rsidR="006B1246" w:rsidDel="006B1246">
        <w:rPr>
          <w:rFonts w:ascii="Arial" w:hAnsi="Arial"/>
          <w:b/>
          <w:i/>
          <w:color w:val="000000"/>
          <w:sz w:val="24"/>
          <w:szCs w:val="24"/>
        </w:rPr>
        <w:t xml:space="preserve"> </w:t>
      </w:r>
      <w:r w:rsidR="001707AD">
        <w:rPr>
          <w:rFonts w:ascii="Arial" w:hAnsi="Arial"/>
          <w:b/>
          <w:i/>
          <w:color w:val="000000"/>
          <w:sz w:val="24"/>
          <w:szCs w:val="24"/>
        </w:rPr>
        <w:t>aux États-Unis</w:t>
      </w:r>
      <w:r w:rsidR="007D3516">
        <w:rPr>
          <w:rFonts w:ascii="Arial" w:hAnsi="Arial"/>
          <w:b/>
          <w:i/>
          <w:color w:val="000000"/>
          <w:sz w:val="24"/>
          <w:szCs w:val="24"/>
        </w:rPr>
        <w:t>.</w:t>
      </w:r>
      <w:r w:rsidR="001707AD">
        <w:rPr>
          <w:rFonts w:ascii="Arial" w:hAnsi="Arial"/>
          <w:b/>
          <w:i/>
          <w:color w:val="000000"/>
          <w:sz w:val="24"/>
          <w:szCs w:val="24"/>
        </w:rPr>
        <w:t xml:space="preserve"> </w:t>
      </w:r>
    </w:p>
    <w:p w14:paraId="09221D97" w14:textId="246672D3" w:rsidR="00FF5B87" w:rsidRDefault="00861295" w:rsidP="006A1723">
      <w:pPr>
        <w:widowControl w:val="0"/>
        <w:numPr>
          <w:ilvl w:val="0"/>
          <w:numId w:val="1"/>
        </w:numPr>
        <w:spacing w:before="0" w:after="0" w:line="240" w:lineRule="auto"/>
        <w:jc w:val="both"/>
        <w:rPr>
          <w:rFonts w:ascii="Arial" w:eastAsia="Arial" w:hAnsi="Arial" w:cs="Arial"/>
          <w:b/>
          <w:i/>
          <w:color w:val="000000"/>
          <w:sz w:val="24"/>
          <w:szCs w:val="24"/>
        </w:rPr>
      </w:pPr>
      <w:r>
        <w:rPr>
          <w:rFonts w:ascii="Arial" w:hAnsi="Arial"/>
          <w:b/>
          <w:i/>
          <w:color w:val="000000"/>
          <w:sz w:val="24"/>
          <w:szCs w:val="24"/>
        </w:rPr>
        <w:t xml:space="preserve">Des </w:t>
      </w:r>
      <w:r w:rsidR="001707AD">
        <w:rPr>
          <w:rFonts w:ascii="Arial" w:hAnsi="Arial"/>
          <w:b/>
          <w:i/>
          <w:color w:val="000000"/>
          <w:sz w:val="24"/>
          <w:szCs w:val="24"/>
        </w:rPr>
        <w:t xml:space="preserve">salariés </w:t>
      </w:r>
      <w:r w:rsidR="009D362E">
        <w:rPr>
          <w:rFonts w:ascii="Arial" w:hAnsi="Arial"/>
          <w:b/>
          <w:i/>
          <w:color w:val="000000"/>
          <w:sz w:val="24"/>
          <w:szCs w:val="24"/>
        </w:rPr>
        <w:t xml:space="preserve">expérimentés </w:t>
      </w:r>
      <w:r>
        <w:rPr>
          <w:rFonts w:ascii="Arial" w:hAnsi="Arial"/>
          <w:b/>
          <w:i/>
          <w:color w:val="000000"/>
          <w:sz w:val="24"/>
          <w:szCs w:val="24"/>
        </w:rPr>
        <w:t xml:space="preserve">de Stellantis </w:t>
      </w:r>
      <w:r w:rsidR="001707AD">
        <w:rPr>
          <w:rFonts w:ascii="Arial" w:hAnsi="Arial"/>
          <w:b/>
          <w:i/>
          <w:color w:val="000000"/>
          <w:sz w:val="24"/>
          <w:szCs w:val="24"/>
        </w:rPr>
        <w:t xml:space="preserve">apportent </w:t>
      </w:r>
      <w:r>
        <w:rPr>
          <w:rFonts w:ascii="Arial" w:hAnsi="Arial"/>
          <w:b/>
          <w:i/>
          <w:color w:val="000000"/>
          <w:sz w:val="24"/>
          <w:szCs w:val="24"/>
        </w:rPr>
        <w:t xml:space="preserve">aux équipes </w:t>
      </w:r>
      <w:r w:rsidR="009D362E">
        <w:rPr>
          <w:rFonts w:ascii="Arial" w:hAnsi="Arial"/>
          <w:b/>
          <w:i/>
          <w:color w:val="000000"/>
          <w:sz w:val="24"/>
          <w:szCs w:val="24"/>
        </w:rPr>
        <w:t>d’</w:t>
      </w:r>
      <w:r>
        <w:rPr>
          <w:rFonts w:ascii="Arial" w:hAnsi="Arial"/>
          <w:b/>
          <w:i/>
          <w:color w:val="000000"/>
          <w:sz w:val="24"/>
          <w:szCs w:val="24"/>
        </w:rPr>
        <w:t xml:space="preserve">Archer leur expertise </w:t>
      </w:r>
      <w:r w:rsidR="007D3516">
        <w:rPr>
          <w:rFonts w:ascii="Arial" w:hAnsi="Arial"/>
          <w:b/>
          <w:i/>
          <w:color w:val="000000"/>
          <w:sz w:val="24"/>
          <w:szCs w:val="24"/>
        </w:rPr>
        <w:t xml:space="preserve">pour </w:t>
      </w:r>
      <w:r w:rsidR="006B1246">
        <w:rPr>
          <w:rFonts w:ascii="Arial" w:hAnsi="Arial"/>
          <w:b/>
          <w:i/>
          <w:color w:val="000000"/>
          <w:sz w:val="24"/>
          <w:szCs w:val="24"/>
        </w:rPr>
        <w:t>la mise en place d’un</w:t>
      </w:r>
      <w:r>
        <w:rPr>
          <w:rFonts w:ascii="Arial" w:hAnsi="Arial"/>
          <w:b/>
          <w:i/>
          <w:color w:val="000000"/>
          <w:sz w:val="24"/>
          <w:szCs w:val="24"/>
        </w:rPr>
        <w:t xml:space="preserve"> process</w:t>
      </w:r>
      <w:r w:rsidR="001707AD">
        <w:rPr>
          <w:rFonts w:ascii="Arial" w:hAnsi="Arial"/>
          <w:b/>
          <w:i/>
          <w:color w:val="000000"/>
          <w:sz w:val="24"/>
          <w:szCs w:val="24"/>
        </w:rPr>
        <w:t>us</w:t>
      </w:r>
      <w:r w:rsidR="006B1246">
        <w:rPr>
          <w:rFonts w:ascii="Arial" w:hAnsi="Arial"/>
          <w:b/>
          <w:i/>
          <w:color w:val="000000"/>
          <w:sz w:val="24"/>
          <w:szCs w:val="24"/>
        </w:rPr>
        <w:t xml:space="preserve"> </w:t>
      </w:r>
      <w:r>
        <w:rPr>
          <w:rFonts w:ascii="Arial" w:hAnsi="Arial"/>
          <w:b/>
          <w:i/>
          <w:color w:val="000000"/>
          <w:sz w:val="24"/>
          <w:szCs w:val="24"/>
        </w:rPr>
        <w:t>de production efficace</w:t>
      </w:r>
      <w:r w:rsidR="00B475AA">
        <w:rPr>
          <w:rFonts w:ascii="Arial" w:hAnsi="Arial"/>
          <w:b/>
          <w:i/>
          <w:color w:val="000000"/>
          <w:sz w:val="24"/>
          <w:szCs w:val="24"/>
        </w:rPr>
        <w:t xml:space="preserve"> </w:t>
      </w:r>
      <w:r>
        <w:rPr>
          <w:rFonts w:ascii="Arial" w:hAnsi="Arial"/>
          <w:b/>
          <w:i/>
          <w:color w:val="000000"/>
          <w:sz w:val="24"/>
          <w:szCs w:val="24"/>
        </w:rPr>
        <w:t>et innovant</w:t>
      </w:r>
      <w:r w:rsidR="007D3516">
        <w:rPr>
          <w:rFonts w:ascii="Arial" w:hAnsi="Arial"/>
          <w:b/>
          <w:i/>
          <w:color w:val="000000"/>
          <w:sz w:val="24"/>
          <w:szCs w:val="24"/>
        </w:rPr>
        <w:t>.</w:t>
      </w:r>
    </w:p>
    <w:p w14:paraId="77D0A624" w14:textId="294D24BF" w:rsidR="00861295" w:rsidRDefault="00AE143C" w:rsidP="006A1723">
      <w:pPr>
        <w:widowControl w:val="0"/>
        <w:numPr>
          <w:ilvl w:val="0"/>
          <w:numId w:val="1"/>
        </w:numPr>
        <w:spacing w:before="0" w:after="0" w:line="240" w:lineRule="auto"/>
        <w:jc w:val="both"/>
        <w:rPr>
          <w:rFonts w:ascii="Arial" w:eastAsia="Arial" w:hAnsi="Arial" w:cs="Arial"/>
          <w:b/>
          <w:i/>
          <w:color w:val="000000"/>
          <w:sz w:val="24"/>
          <w:szCs w:val="24"/>
        </w:rPr>
      </w:pPr>
      <w:r>
        <w:rPr>
          <w:rFonts w:ascii="Arial" w:hAnsi="Arial"/>
          <w:b/>
          <w:i/>
          <w:color w:val="000000"/>
          <w:sz w:val="24"/>
          <w:szCs w:val="24"/>
        </w:rPr>
        <w:t>Stellantis a récemment a</w:t>
      </w:r>
      <w:r w:rsidR="007D3516">
        <w:rPr>
          <w:rFonts w:ascii="Arial" w:hAnsi="Arial"/>
          <w:b/>
          <w:i/>
          <w:color w:val="000000"/>
          <w:sz w:val="24"/>
          <w:szCs w:val="24"/>
        </w:rPr>
        <w:t>ugmenté</w:t>
      </w:r>
      <w:r>
        <w:rPr>
          <w:rFonts w:ascii="Arial" w:hAnsi="Arial"/>
          <w:b/>
          <w:i/>
          <w:color w:val="000000"/>
          <w:sz w:val="24"/>
          <w:szCs w:val="24"/>
        </w:rPr>
        <w:t xml:space="preserve"> sa participation stratégique au capital d’Archer </w:t>
      </w:r>
      <w:r w:rsidR="009D362E">
        <w:rPr>
          <w:rFonts w:ascii="Arial" w:hAnsi="Arial"/>
          <w:b/>
          <w:i/>
          <w:color w:val="000000"/>
          <w:sz w:val="24"/>
          <w:szCs w:val="24"/>
        </w:rPr>
        <w:t>par le biais</w:t>
      </w:r>
      <w:r>
        <w:rPr>
          <w:rFonts w:ascii="Arial" w:hAnsi="Arial"/>
          <w:b/>
          <w:i/>
          <w:color w:val="000000"/>
          <w:sz w:val="24"/>
          <w:szCs w:val="24"/>
        </w:rPr>
        <w:t xml:space="preserve"> </w:t>
      </w:r>
      <w:r w:rsidR="009D362E">
        <w:rPr>
          <w:rFonts w:ascii="Arial" w:hAnsi="Arial"/>
          <w:b/>
          <w:i/>
          <w:color w:val="000000"/>
          <w:sz w:val="24"/>
          <w:szCs w:val="24"/>
        </w:rPr>
        <w:t>d’</w:t>
      </w:r>
      <w:r>
        <w:rPr>
          <w:rFonts w:ascii="Arial" w:hAnsi="Arial"/>
          <w:b/>
          <w:i/>
          <w:color w:val="000000"/>
          <w:sz w:val="24"/>
          <w:szCs w:val="24"/>
        </w:rPr>
        <w:t xml:space="preserve">une série d’acquisition de titres Archer en </w:t>
      </w:r>
      <w:r w:rsidR="00745521">
        <w:rPr>
          <w:rFonts w:ascii="Arial" w:hAnsi="Arial"/>
          <w:b/>
          <w:i/>
          <w:color w:val="000000"/>
          <w:sz w:val="24"/>
          <w:szCs w:val="24"/>
        </w:rPr>
        <w:t xml:space="preserve">‘Open </w:t>
      </w:r>
      <w:proofErr w:type="spellStart"/>
      <w:r>
        <w:rPr>
          <w:rFonts w:ascii="Arial" w:hAnsi="Arial"/>
          <w:b/>
          <w:i/>
          <w:color w:val="000000"/>
          <w:sz w:val="24"/>
          <w:szCs w:val="24"/>
        </w:rPr>
        <w:t>market</w:t>
      </w:r>
      <w:proofErr w:type="spellEnd"/>
      <w:r w:rsidR="006B1246">
        <w:rPr>
          <w:rFonts w:ascii="Arial" w:hAnsi="Arial"/>
          <w:b/>
          <w:i/>
          <w:color w:val="000000"/>
          <w:sz w:val="24"/>
          <w:szCs w:val="24"/>
        </w:rPr>
        <w:t>’</w:t>
      </w:r>
      <w:r w:rsidR="007D3516">
        <w:rPr>
          <w:rFonts w:ascii="Arial" w:hAnsi="Arial"/>
          <w:b/>
          <w:i/>
          <w:color w:val="000000"/>
          <w:sz w:val="24"/>
          <w:szCs w:val="24"/>
        </w:rPr>
        <w:t>.</w:t>
      </w:r>
    </w:p>
    <w:p w14:paraId="7CD5F0E3" w14:textId="3EE4F0A9" w:rsidR="00FF5B87" w:rsidRPr="009D362E" w:rsidRDefault="00861295" w:rsidP="006A1723">
      <w:pPr>
        <w:widowControl w:val="0"/>
        <w:numPr>
          <w:ilvl w:val="0"/>
          <w:numId w:val="1"/>
        </w:numPr>
        <w:spacing w:before="0" w:after="0" w:line="240" w:lineRule="auto"/>
        <w:jc w:val="both"/>
        <w:rPr>
          <w:rFonts w:ascii="Arial" w:eastAsia="Arial" w:hAnsi="Arial" w:cs="Arial"/>
          <w:b/>
          <w:i/>
          <w:color w:val="000000"/>
          <w:sz w:val="24"/>
          <w:szCs w:val="24"/>
        </w:rPr>
      </w:pPr>
      <w:r w:rsidRPr="009D362E">
        <w:rPr>
          <w:rFonts w:ascii="Arial" w:hAnsi="Arial"/>
          <w:b/>
          <w:i/>
          <w:color w:val="000000"/>
          <w:sz w:val="24"/>
          <w:szCs w:val="24"/>
        </w:rPr>
        <w:t xml:space="preserve">Le </w:t>
      </w:r>
      <w:proofErr w:type="spellStart"/>
      <w:r w:rsidRPr="009D362E">
        <w:rPr>
          <w:rFonts w:ascii="Arial" w:hAnsi="Arial"/>
          <w:b/>
          <w:i/>
          <w:color w:val="000000"/>
          <w:sz w:val="24"/>
          <w:szCs w:val="24"/>
        </w:rPr>
        <w:t>Midnight</w:t>
      </w:r>
      <w:proofErr w:type="spellEnd"/>
      <w:r w:rsidRPr="009D362E">
        <w:rPr>
          <w:rFonts w:ascii="Arial" w:hAnsi="Arial"/>
          <w:b/>
          <w:i/>
          <w:color w:val="000000"/>
          <w:sz w:val="24"/>
          <w:szCs w:val="24"/>
        </w:rPr>
        <w:t xml:space="preserve"> d’Archer est actuellement exposé au </w:t>
      </w:r>
      <w:r w:rsidR="009D362E" w:rsidRPr="009D362E">
        <w:rPr>
          <w:rFonts w:ascii="Arial" w:hAnsi="Arial"/>
          <w:b/>
          <w:i/>
          <w:color w:val="000000"/>
          <w:sz w:val="24"/>
          <w:szCs w:val="24"/>
        </w:rPr>
        <w:t>Salon du Bourget de Paris</w:t>
      </w:r>
      <w:r w:rsidR="007D3516">
        <w:rPr>
          <w:rFonts w:ascii="Arial" w:hAnsi="Arial"/>
          <w:b/>
          <w:i/>
          <w:color w:val="000000"/>
          <w:sz w:val="24"/>
          <w:szCs w:val="24"/>
        </w:rPr>
        <w:t>.</w:t>
      </w:r>
    </w:p>
    <w:p w14:paraId="3687242D" w14:textId="77777777" w:rsidR="00FF5B87" w:rsidRDefault="00FF5B87" w:rsidP="00861295">
      <w:pPr>
        <w:widowControl w:val="0"/>
        <w:spacing w:before="0" w:after="0" w:line="240" w:lineRule="auto"/>
        <w:ind w:left="720"/>
        <w:rPr>
          <w:rFonts w:ascii="Arial" w:eastAsia="Arial" w:hAnsi="Arial" w:cs="Arial"/>
          <w:b/>
          <w:i/>
          <w:color w:val="000000"/>
          <w:sz w:val="24"/>
          <w:szCs w:val="24"/>
        </w:rPr>
      </w:pPr>
    </w:p>
    <w:p w14:paraId="23677BB2" w14:textId="17A8DD48" w:rsidR="00861295" w:rsidRDefault="00AE143C" w:rsidP="006A1723">
      <w:pPr>
        <w:spacing w:before="0" w:after="0" w:line="240" w:lineRule="auto"/>
        <w:jc w:val="both"/>
        <w:rPr>
          <w:rFonts w:ascii="Arial" w:eastAsia="Arial" w:hAnsi="Arial" w:cs="Arial"/>
          <w:color w:val="000000"/>
          <w:sz w:val="22"/>
          <w:szCs w:val="22"/>
        </w:rPr>
      </w:pPr>
      <w:r>
        <w:rPr>
          <w:rFonts w:ascii="Arial" w:hAnsi="Arial"/>
          <w:b/>
          <w:color w:val="000000"/>
          <w:sz w:val="22"/>
          <w:szCs w:val="22"/>
        </w:rPr>
        <w:t>SALON INTERNATIONAL DE L’AÉRONAUTIQUE ET DE L’ESPACE DE PARIS - LE BOURGET, 19 juin 2023</w:t>
      </w:r>
      <w:r>
        <w:rPr>
          <w:rFonts w:ascii="Arial" w:hAnsi="Arial"/>
          <w:color w:val="000000"/>
          <w:sz w:val="22"/>
          <w:szCs w:val="22"/>
        </w:rPr>
        <w:t xml:space="preserve"> - </w:t>
      </w:r>
      <w:hyperlink r:id="rId8">
        <w:r>
          <w:rPr>
            <w:rFonts w:ascii="Arial" w:hAnsi="Arial"/>
            <w:color w:val="1155CC"/>
            <w:sz w:val="22"/>
            <w:szCs w:val="22"/>
            <w:u w:val="single"/>
          </w:rPr>
          <w:t>Archer Aviation Inc.</w:t>
        </w:r>
      </w:hyperlink>
      <w:r>
        <w:rPr>
          <w:rFonts w:ascii="Arial" w:hAnsi="Arial"/>
          <w:color w:val="000000"/>
          <w:sz w:val="22"/>
          <w:szCs w:val="22"/>
        </w:rPr>
        <w:t xml:space="preserve"> (NYSE : ACHR) et </w:t>
      </w:r>
      <w:hyperlink r:id="rId9" w:history="1">
        <w:r w:rsidR="00990FDD" w:rsidRPr="00990FDD">
          <w:rPr>
            <w:rStyle w:val="Hyperlink"/>
            <w:rFonts w:ascii="Arial" w:hAnsi="Arial"/>
            <w:sz w:val="22"/>
            <w:szCs w:val="22"/>
          </w:rPr>
          <w:t>Stellantis N.V.</w:t>
        </w:r>
      </w:hyperlink>
      <w:r>
        <w:rPr>
          <w:rFonts w:ascii="Arial" w:hAnsi="Arial"/>
          <w:color w:val="000000"/>
          <w:sz w:val="22"/>
          <w:szCs w:val="22"/>
        </w:rPr>
        <w:t xml:space="preserve"> </w:t>
      </w:r>
      <w:r>
        <w:rPr>
          <w:rFonts w:ascii="Arial" w:hAnsi="Arial"/>
          <w:sz w:val="22"/>
          <w:szCs w:val="22"/>
        </w:rPr>
        <w:t>ont</w:t>
      </w:r>
      <w:r w:rsidR="00F570BE">
        <w:rPr>
          <w:rFonts w:ascii="Arial" w:hAnsi="Arial"/>
          <w:sz w:val="22"/>
          <w:szCs w:val="22"/>
        </w:rPr>
        <w:t xml:space="preserve"> profité du </w:t>
      </w:r>
      <w:r>
        <w:rPr>
          <w:rFonts w:ascii="Arial" w:hAnsi="Arial"/>
          <w:sz w:val="22"/>
          <w:szCs w:val="22"/>
        </w:rPr>
        <w:t xml:space="preserve">Salon du Bourget 2023 </w:t>
      </w:r>
      <w:r w:rsidR="00F570BE">
        <w:rPr>
          <w:rFonts w:ascii="Arial" w:hAnsi="Arial"/>
          <w:sz w:val="22"/>
          <w:szCs w:val="22"/>
        </w:rPr>
        <w:t xml:space="preserve">pour partager </w:t>
      </w:r>
      <w:r>
        <w:rPr>
          <w:rFonts w:ascii="Arial" w:hAnsi="Arial"/>
          <w:sz w:val="22"/>
          <w:szCs w:val="22"/>
        </w:rPr>
        <w:t xml:space="preserve">les </w:t>
      </w:r>
      <w:r w:rsidR="00F349F1">
        <w:rPr>
          <w:rFonts w:ascii="Arial" w:hAnsi="Arial"/>
          <w:sz w:val="22"/>
          <w:szCs w:val="22"/>
        </w:rPr>
        <w:t xml:space="preserve">avancées </w:t>
      </w:r>
      <w:r>
        <w:rPr>
          <w:rFonts w:ascii="Arial" w:hAnsi="Arial"/>
          <w:sz w:val="22"/>
          <w:szCs w:val="22"/>
        </w:rPr>
        <w:t>réalisé</w:t>
      </w:r>
      <w:r w:rsidR="00F349F1">
        <w:rPr>
          <w:rFonts w:ascii="Arial" w:hAnsi="Arial"/>
          <w:sz w:val="22"/>
          <w:szCs w:val="22"/>
        </w:rPr>
        <w:t>e</w:t>
      </w:r>
      <w:r>
        <w:rPr>
          <w:rFonts w:ascii="Arial" w:hAnsi="Arial"/>
          <w:sz w:val="22"/>
          <w:szCs w:val="22"/>
        </w:rPr>
        <w:t xml:space="preserve">s dans le cadre de leur partenariat stratégique </w:t>
      </w:r>
      <w:r w:rsidR="007D3516">
        <w:rPr>
          <w:rFonts w:ascii="Arial" w:hAnsi="Arial"/>
          <w:sz w:val="22"/>
          <w:szCs w:val="22"/>
        </w:rPr>
        <w:t xml:space="preserve">en vue </w:t>
      </w:r>
      <w:r>
        <w:rPr>
          <w:rFonts w:ascii="Arial" w:hAnsi="Arial"/>
          <w:sz w:val="22"/>
          <w:szCs w:val="22"/>
        </w:rPr>
        <w:t>de</w:t>
      </w:r>
      <w:r w:rsidR="007D3516">
        <w:rPr>
          <w:rFonts w:ascii="Arial" w:hAnsi="Arial"/>
          <w:sz w:val="22"/>
          <w:szCs w:val="22"/>
        </w:rPr>
        <w:t xml:space="preserve"> la fabrication d’aéronefs.</w:t>
      </w:r>
      <w:r>
        <w:rPr>
          <w:rFonts w:ascii="Arial" w:hAnsi="Arial"/>
          <w:sz w:val="22"/>
          <w:szCs w:val="22"/>
        </w:rPr>
        <w:t xml:space="preserve"> </w:t>
      </w:r>
      <w:r w:rsidR="007D3516">
        <w:rPr>
          <w:rFonts w:ascii="Arial" w:hAnsi="Arial"/>
          <w:sz w:val="22"/>
          <w:szCs w:val="22"/>
        </w:rPr>
        <w:t>L</w:t>
      </w:r>
      <w:r w:rsidR="006B1246">
        <w:rPr>
          <w:rFonts w:ascii="Arial" w:hAnsi="Arial"/>
          <w:sz w:val="22"/>
          <w:szCs w:val="22"/>
        </w:rPr>
        <w:t xml:space="preserve">a construction du </w:t>
      </w:r>
      <w:r>
        <w:rPr>
          <w:rFonts w:ascii="Arial" w:hAnsi="Arial"/>
          <w:sz w:val="22"/>
          <w:szCs w:val="22"/>
        </w:rPr>
        <w:t>premier site de production en série au monde d</w:t>
      </w:r>
      <w:r w:rsidR="007D3516">
        <w:rPr>
          <w:rFonts w:ascii="Arial" w:hAnsi="Arial"/>
          <w:sz w:val="22"/>
          <w:szCs w:val="22"/>
        </w:rPr>
        <w:t>’</w:t>
      </w:r>
      <w:proofErr w:type="spellStart"/>
      <w:r>
        <w:rPr>
          <w:rFonts w:ascii="Arial" w:hAnsi="Arial"/>
          <w:sz w:val="22"/>
          <w:szCs w:val="22"/>
        </w:rPr>
        <w:t>eVTOL</w:t>
      </w:r>
      <w:r w:rsidR="007D3516">
        <w:rPr>
          <w:rFonts w:ascii="Arial" w:hAnsi="Arial"/>
          <w:sz w:val="22"/>
          <w:szCs w:val="22"/>
        </w:rPr>
        <w:t>s</w:t>
      </w:r>
      <w:proofErr w:type="spellEnd"/>
      <w:r>
        <w:rPr>
          <w:rFonts w:ascii="Arial" w:hAnsi="Arial"/>
          <w:sz w:val="22"/>
          <w:szCs w:val="22"/>
        </w:rPr>
        <w:t xml:space="preserve">, </w:t>
      </w:r>
      <w:r w:rsidR="007D3516">
        <w:rPr>
          <w:rFonts w:ascii="Arial" w:hAnsi="Arial"/>
          <w:sz w:val="22"/>
          <w:szCs w:val="22"/>
        </w:rPr>
        <w:t xml:space="preserve">sur un campus </w:t>
      </w:r>
      <w:r w:rsidR="006B1246">
        <w:rPr>
          <w:rFonts w:ascii="Arial" w:hAnsi="Arial"/>
          <w:sz w:val="22"/>
          <w:szCs w:val="22"/>
        </w:rPr>
        <w:t xml:space="preserve">d’une superficie de </w:t>
      </w:r>
      <w:r>
        <w:rPr>
          <w:rFonts w:ascii="Arial" w:hAnsi="Arial"/>
          <w:sz w:val="22"/>
          <w:szCs w:val="22"/>
        </w:rPr>
        <w:t>40 hectares à Covington, en Géorgie (</w:t>
      </w:r>
      <w:r w:rsidR="007B06EC">
        <w:rPr>
          <w:rFonts w:ascii="Arial" w:hAnsi="Arial"/>
          <w:sz w:val="22"/>
          <w:szCs w:val="22"/>
        </w:rPr>
        <w:t>États-Unis</w:t>
      </w:r>
      <w:r>
        <w:rPr>
          <w:rFonts w:ascii="Arial" w:hAnsi="Arial"/>
          <w:sz w:val="22"/>
          <w:szCs w:val="22"/>
        </w:rPr>
        <w:t>)</w:t>
      </w:r>
      <w:r w:rsidR="007D3516">
        <w:rPr>
          <w:rFonts w:ascii="Arial" w:hAnsi="Arial"/>
          <w:sz w:val="22"/>
          <w:szCs w:val="22"/>
        </w:rPr>
        <w:t xml:space="preserve"> est désormais bien avancé et </w:t>
      </w:r>
      <w:r>
        <w:rPr>
          <w:rFonts w:ascii="Arial" w:hAnsi="Arial"/>
          <w:sz w:val="22"/>
          <w:szCs w:val="22"/>
        </w:rPr>
        <w:t xml:space="preserve">Stellantis a récemment </w:t>
      </w:r>
      <w:r w:rsidR="007D3516">
        <w:rPr>
          <w:rFonts w:ascii="Arial" w:hAnsi="Arial"/>
          <w:sz w:val="22"/>
          <w:szCs w:val="22"/>
        </w:rPr>
        <w:t>augmenté</w:t>
      </w:r>
      <w:r>
        <w:rPr>
          <w:rFonts w:ascii="Arial" w:hAnsi="Arial"/>
          <w:sz w:val="22"/>
          <w:szCs w:val="22"/>
        </w:rPr>
        <w:t xml:space="preserve"> sa participation </w:t>
      </w:r>
      <w:r>
        <w:rPr>
          <w:rFonts w:ascii="Arial" w:hAnsi="Arial"/>
          <w:color w:val="000000"/>
          <w:sz w:val="22"/>
          <w:szCs w:val="22"/>
        </w:rPr>
        <w:t xml:space="preserve">au capital d’Archer </w:t>
      </w:r>
      <w:r w:rsidR="007B06EC">
        <w:rPr>
          <w:rFonts w:ascii="Arial" w:hAnsi="Arial"/>
          <w:color w:val="000000"/>
          <w:sz w:val="22"/>
          <w:szCs w:val="22"/>
        </w:rPr>
        <w:t>par le biais d’</w:t>
      </w:r>
      <w:r>
        <w:rPr>
          <w:rFonts w:ascii="Arial" w:hAnsi="Arial"/>
          <w:color w:val="000000"/>
          <w:sz w:val="22"/>
          <w:szCs w:val="22"/>
        </w:rPr>
        <w:t>une série d’acquisition de titres Archer en</w:t>
      </w:r>
      <w:r w:rsidR="006B1246">
        <w:rPr>
          <w:rFonts w:ascii="Arial" w:hAnsi="Arial"/>
          <w:color w:val="000000"/>
          <w:sz w:val="22"/>
          <w:szCs w:val="22"/>
        </w:rPr>
        <w:t xml:space="preserve"> « O</w:t>
      </w:r>
      <w:r>
        <w:rPr>
          <w:rFonts w:ascii="Arial" w:hAnsi="Arial"/>
          <w:color w:val="000000"/>
          <w:sz w:val="22"/>
          <w:szCs w:val="22"/>
        </w:rPr>
        <w:t xml:space="preserve">pen </w:t>
      </w:r>
      <w:proofErr w:type="spellStart"/>
      <w:r w:rsidR="006A1723">
        <w:rPr>
          <w:rFonts w:ascii="Arial" w:hAnsi="Arial"/>
          <w:color w:val="000000"/>
          <w:sz w:val="22"/>
          <w:szCs w:val="22"/>
        </w:rPr>
        <w:t>market</w:t>
      </w:r>
      <w:proofErr w:type="spellEnd"/>
      <w:r w:rsidR="006A1723">
        <w:rPr>
          <w:rFonts w:ascii="Arial" w:hAnsi="Arial"/>
          <w:color w:val="000000"/>
          <w:sz w:val="22"/>
          <w:szCs w:val="22"/>
        </w:rPr>
        <w:t xml:space="preserve"> »</w:t>
      </w:r>
      <w:r>
        <w:rPr>
          <w:rFonts w:ascii="Arial" w:hAnsi="Arial"/>
          <w:sz w:val="22"/>
          <w:szCs w:val="22"/>
        </w:rPr>
        <w:t>.</w:t>
      </w:r>
    </w:p>
    <w:p w14:paraId="45AB2DD6" w14:textId="787DEEAA" w:rsidR="009D362E" w:rsidRDefault="009D362E">
      <w:pPr>
        <w:rPr>
          <w:rFonts w:ascii="Arial" w:eastAsia="Arial" w:hAnsi="Arial" w:cs="Arial"/>
          <w:color w:val="000000"/>
          <w:sz w:val="22"/>
          <w:szCs w:val="22"/>
        </w:rPr>
      </w:pPr>
      <w:r>
        <w:rPr>
          <w:rFonts w:ascii="Arial" w:eastAsia="Arial" w:hAnsi="Arial" w:cs="Arial"/>
          <w:color w:val="000000"/>
          <w:sz w:val="22"/>
          <w:szCs w:val="22"/>
        </w:rPr>
        <w:br w:type="page"/>
      </w:r>
    </w:p>
    <w:p w14:paraId="432FE227" w14:textId="0F876D03" w:rsidR="00861295" w:rsidRDefault="00861295" w:rsidP="009D362E">
      <w:pPr>
        <w:spacing w:before="0" w:after="0" w:line="240" w:lineRule="auto"/>
        <w:jc w:val="both"/>
        <w:rPr>
          <w:rFonts w:ascii="Arial" w:hAnsi="Arial"/>
          <w:color w:val="000000"/>
          <w:sz w:val="22"/>
          <w:szCs w:val="22"/>
        </w:rPr>
      </w:pPr>
      <w:r>
        <w:rPr>
          <w:rFonts w:ascii="Arial" w:hAnsi="Arial"/>
          <w:color w:val="000000"/>
          <w:sz w:val="22"/>
          <w:szCs w:val="22"/>
        </w:rPr>
        <w:lastRenderedPageBreak/>
        <w:t xml:space="preserve">« Les équipes </w:t>
      </w:r>
      <w:r w:rsidR="007B06EC">
        <w:rPr>
          <w:rFonts w:ascii="Arial" w:hAnsi="Arial"/>
          <w:color w:val="000000"/>
          <w:sz w:val="22"/>
          <w:szCs w:val="22"/>
        </w:rPr>
        <w:t xml:space="preserve">de </w:t>
      </w:r>
      <w:r>
        <w:rPr>
          <w:rFonts w:ascii="Arial" w:hAnsi="Arial"/>
          <w:color w:val="000000"/>
          <w:sz w:val="22"/>
          <w:szCs w:val="22"/>
        </w:rPr>
        <w:t xml:space="preserve">Stellantis et </w:t>
      </w:r>
      <w:r w:rsidR="007B06EC">
        <w:rPr>
          <w:rFonts w:ascii="Arial" w:hAnsi="Arial"/>
          <w:color w:val="000000"/>
          <w:sz w:val="22"/>
          <w:szCs w:val="22"/>
        </w:rPr>
        <w:t>d’</w:t>
      </w:r>
      <w:r>
        <w:rPr>
          <w:rFonts w:ascii="Arial" w:hAnsi="Arial"/>
          <w:color w:val="000000"/>
          <w:sz w:val="22"/>
          <w:szCs w:val="22"/>
        </w:rPr>
        <w:t xml:space="preserve">Archer </w:t>
      </w:r>
      <w:r w:rsidR="007D3516">
        <w:rPr>
          <w:rFonts w:ascii="Arial" w:hAnsi="Arial"/>
          <w:color w:val="000000"/>
          <w:sz w:val="22"/>
          <w:szCs w:val="22"/>
        </w:rPr>
        <w:t xml:space="preserve">travaillent ensemble </w:t>
      </w:r>
      <w:r w:rsidR="001B22AE">
        <w:rPr>
          <w:rFonts w:ascii="Arial" w:hAnsi="Arial"/>
          <w:color w:val="000000"/>
          <w:sz w:val="22"/>
          <w:szCs w:val="22"/>
        </w:rPr>
        <w:t>de manière intensive</w:t>
      </w:r>
      <w:r w:rsidR="007D3516">
        <w:rPr>
          <w:rFonts w:ascii="Arial" w:hAnsi="Arial"/>
          <w:color w:val="000000"/>
          <w:sz w:val="22"/>
          <w:szCs w:val="22"/>
        </w:rPr>
        <w:t xml:space="preserve"> et opérationnelle</w:t>
      </w:r>
      <w:r w:rsidR="001B22AE">
        <w:rPr>
          <w:rFonts w:ascii="Arial" w:hAnsi="Arial"/>
          <w:color w:val="000000"/>
          <w:sz w:val="22"/>
          <w:szCs w:val="22"/>
        </w:rPr>
        <w:t xml:space="preserve"> pour </w:t>
      </w:r>
      <w:r w:rsidR="007B06EC">
        <w:rPr>
          <w:rFonts w:ascii="Arial" w:hAnsi="Arial"/>
          <w:color w:val="000000"/>
          <w:sz w:val="22"/>
          <w:szCs w:val="22"/>
        </w:rPr>
        <w:t>attei</w:t>
      </w:r>
      <w:r w:rsidR="001B22AE">
        <w:rPr>
          <w:rFonts w:ascii="Arial" w:hAnsi="Arial"/>
          <w:color w:val="000000"/>
          <w:sz w:val="22"/>
          <w:szCs w:val="22"/>
        </w:rPr>
        <w:t>ndre</w:t>
      </w:r>
      <w:r w:rsidR="007B06EC">
        <w:rPr>
          <w:rFonts w:ascii="Arial" w:hAnsi="Arial"/>
          <w:color w:val="000000"/>
          <w:sz w:val="22"/>
          <w:szCs w:val="22"/>
        </w:rPr>
        <w:t xml:space="preserve"> notre </w:t>
      </w:r>
      <w:r>
        <w:rPr>
          <w:rFonts w:ascii="Arial" w:hAnsi="Arial"/>
          <w:color w:val="000000"/>
          <w:sz w:val="22"/>
          <w:szCs w:val="22"/>
        </w:rPr>
        <w:t>objectif</w:t>
      </w:r>
      <w:r w:rsidR="007D3516">
        <w:rPr>
          <w:rFonts w:ascii="Arial" w:hAnsi="Arial"/>
          <w:color w:val="000000"/>
          <w:sz w:val="22"/>
          <w:szCs w:val="22"/>
        </w:rPr>
        <w:t xml:space="preserve"> : celui </w:t>
      </w:r>
      <w:r w:rsidR="001B22AE">
        <w:rPr>
          <w:rFonts w:ascii="Arial" w:hAnsi="Arial"/>
          <w:color w:val="000000"/>
          <w:sz w:val="22"/>
          <w:szCs w:val="22"/>
        </w:rPr>
        <w:t xml:space="preserve">de lancer la </w:t>
      </w:r>
      <w:r>
        <w:rPr>
          <w:rFonts w:ascii="Arial" w:hAnsi="Arial"/>
          <w:color w:val="000000"/>
          <w:sz w:val="22"/>
          <w:szCs w:val="22"/>
        </w:rPr>
        <w:t xml:space="preserve">production </w:t>
      </w:r>
      <w:r w:rsidR="007B06EC">
        <w:rPr>
          <w:rFonts w:ascii="Arial" w:hAnsi="Arial"/>
          <w:color w:val="000000"/>
          <w:sz w:val="22"/>
          <w:szCs w:val="22"/>
        </w:rPr>
        <w:t>en série</w:t>
      </w:r>
      <w:r>
        <w:rPr>
          <w:rFonts w:ascii="Arial" w:hAnsi="Arial"/>
          <w:color w:val="000000"/>
          <w:sz w:val="22"/>
          <w:szCs w:val="22"/>
        </w:rPr>
        <w:t xml:space="preserve"> de l’aéronef </w:t>
      </w:r>
      <w:r w:rsidR="007D3516">
        <w:rPr>
          <w:rFonts w:ascii="Arial" w:hAnsi="Arial"/>
          <w:color w:val="000000"/>
          <w:sz w:val="22"/>
          <w:szCs w:val="22"/>
        </w:rPr>
        <w:t>d’</w:t>
      </w:r>
      <w:r>
        <w:rPr>
          <w:rFonts w:ascii="Arial" w:hAnsi="Arial"/>
          <w:color w:val="000000"/>
          <w:sz w:val="22"/>
          <w:szCs w:val="22"/>
        </w:rPr>
        <w:t>Archer à partir de mi-2024</w:t>
      </w:r>
      <w:r w:rsidR="00745521">
        <w:rPr>
          <w:rFonts w:ascii="Arial" w:hAnsi="Arial"/>
          <w:color w:val="000000"/>
          <w:sz w:val="22"/>
          <w:szCs w:val="22"/>
        </w:rPr>
        <w:t>, </w:t>
      </w:r>
      <w:r>
        <w:rPr>
          <w:rFonts w:ascii="Arial" w:hAnsi="Arial"/>
          <w:color w:val="000000"/>
          <w:sz w:val="22"/>
          <w:szCs w:val="22"/>
        </w:rPr>
        <w:t xml:space="preserve">» a déclaré Carlos Tavares, CEO de Stellantis. « Nous sommes convaincus que ce partenariat unique fera référence en matière de collaboration </w:t>
      </w:r>
      <w:r w:rsidR="001B22AE">
        <w:rPr>
          <w:rFonts w:ascii="Arial" w:hAnsi="Arial"/>
          <w:color w:val="000000"/>
          <w:sz w:val="22"/>
          <w:szCs w:val="22"/>
        </w:rPr>
        <w:t>entre deux types d’industries</w:t>
      </w:r>
      <w:r>
        <w:rPr>
          <w:rFonts w:ascii="Arial" w:hAnsi="Arial"/>
          <w:color w:val="000000"/>
          <w:sz w:val="22"/>
          <w:szCs w:val="22"/>
        </w:rPr>
        <w:t xml:space="preserve"> et</w:t>
      </w:r>
      <w:r w:rsidR="004039EB">
        <w:rPr>
          <w:rFonts w:ascii="Arial" w:hAnsi="Arial"/>
          <w:color w:val="000000"/>
          <w:sz w:val="22"/>
          <w:szCs w:val="22"/>
        </w:rPr>
        <w:t xml:space="preserve"> surtout il</w:t>
      </w:r>
      <w:r>
        <w:rPr>
          <w:rFonts w:ascii="Arial" w:hAnsi="Arial"/>
          <w:color w:val="000000"/>
          <w:sz w:val="22"/>
          <w:szCs w:val="22"/>
        </w:rPr>
        <w:t xml:space="preserve"> constitue un </w:t>
      </w:r>
      <w:r w:rsidR="001B22AE">
        <w:rPr>
          <w:rFonts w:ascii="Arial" w:hAnsi="Arial"/>
          <w:color w:val="000000"/>
          <w:sz w:val="22"/>
          <w:szCs w:val="22"/>
        </w:rPr>
        <w:t xml:space="preserve">des </w:t>
      </w:r>
      <w:r>
        <w:rPr>
          <w:rFonts w:ascii="Arial" w:hAnsi="Arial"/>
          <w:color w:val="000000"/>
          <w:sz w:val="22"/>
          <w:szCs w:val="22"/>
        </w:rPr>
        <w:t>pilier</w:t>
      </w:r>
      <w:r w:rsidR="001B22AE">
        <w:rPr>
          <w:rFonts w:ascii="Arial" w:hAnsi="Arial"/>
          <w:color w:val="000000"/>
          <w:sz w:val="22"/>
          <w:szCs w:val="22"/>
        </w:rPr>
        <w:t>s</w:t>
      </w:r>
      <w:r>
        <w:rPr>
          <w:rFonts w:ascii="Arial" w:hAnsi="Arial"/>
          <w:color w:val="000000"/>
          <w:sz w:val="22"/>
          <w:szCs w:val="22"/>
        </w:rPr>
        <w:t xml:space="preserve"> essentiel</w:t>
      </w:r>
      <w:r w:rsidR="001B22AE">
        <w:rPr>
          <w:rFonts w:ascii="Arial" w:hAnsi="Arial"/>
          <w:color w:val="000000"/>
          <w:sz w:val="22"/>
          <w:szCs w:val="22"/>
        </w:rPr>
        <w:t>s</w:t>
      </w:r>
      <w:r>
        <w:rPr>
          <w:rFonts w:ascii="Arial" w:hAnsi="Arial"/>
          <w:color w:val="000000"/>
          <w:sz w:val="22"/>
          <w:szCs w:val="22"/>
        </w:rPr>
        <w:t xml:space="preserve"> de notre stratégie </w:t>
      </w:r>
      <w:r w:rsidR="007B06EC">
        <w:rPr>
          <w:rFonts w:ascii="Arial" w:hAnsi="Arial"/>
          <w:color w:val="000000"/>
          <w:sz w:val="22"/>
          <w:szCs w:val="22"/>
        </w:rPr>
        <w:t>pour</w:t>
      </w:r>
      <w:r>
        <w:rPr>
          <w:rFonts w:ascii="Arial" w:hAnsi="Arial"/>
          <w:color w:val="000000"/>
          <w:sz w:val="22"/>
          <w:szCs w:val="22"/>
        </w:rPr>
        <w:t xml:space="preserve"> façonner</w:t>
      </w:r>
      <w:r w:rsidR="007B06EC">
        <w:rPr>
          <w:rFonts w:ascii="Arial" w:hAnsi="Arial"/>
          <w:color w:val="000000"/>
          <w:sz w:val="22"/>
          <w:szCs w:val="22"/>
        </w:rPr>
        <w:t xml:space="preserve"> la</w:t>
      </w:r>
      <w:r>
        <w:rPr>
          <w:rFonts w:ascii="Arial" w:hAnsi="Arial"/>
          <w:color w:val="000000"/>
          <w:sz w:val="22"/>
          <w:szCs w:val="22"/>
        </w:rPr>
        <w:t xml:space="preserve"> mobilité de demain</w:t>
      </w:r>
      <w:r w:rsidR="00DE4866">
        <w:rPr>
          <w:rFonts w:ascii="Arial" w:hAnsi="Arial"/>
          <w:color w:val="000000"/>
          <w:sz w:val="22"/>
          <w:szCs w:val="22"/>
        </w:rPr>
        <w:t xml:space="preserve">, afin d’offrir </w:t>
      </w:r>
      <w:r w:rsidR="00DE4866" w:rsidRPr="00C965D8">
        <w:rPr>
          <w:rFonts w:ascii="Arial" w:hAnsi="Arial"/>
          <w:color w:val="000000"/>
          <w:sz w:val="22"/>
          <w:szCs w:val="22"/>
        </w:rPr>
        <w:t>une liberté de mo</w:t>
      </w:r>
      <w:r w:rsidR="00DE4866">
        <w:rPr>
          <w:rFonts w:ascii="Arial" w:hAnsi="Arial"/>
          <w:color w:val="000000"/>
          <w:sz w:val="22"/>
          <w:szCs w:val="22"/>
        </w:rPr>
        <w:t>uvement</w:t>
      </w:r>
      <w:r w:rsidR="00DE4866" w:rsidRPr="00C965D8">
        <w:rPr>
          <w:rFonts w:ascii="Arial" w:hAnsi="Arial"/>
          <w:color w:val="000000"/>
          <w:sz w:val="22"/>
          <w:szCs w:val="22"/>
        </w:rPr>
        <w:t xml:space="preserve"> </w:t>
      </w:r>
      <w:r w:rsidR="00DE4866">
        <w:rPr>
          <w:rFonts w:ascii="Arial" w:hAnsi="Arial"/>
          <w:color w:val="000000"/>
          <w:sz w:val="22"/>
          <w:szCs w:val="22"/>
        </w:rPr>
        <w:t>quel que soit le moyen</w:t>
      </w:r>
      <w:r>
        <w:rPr>
          <w:rFonts w:ascii="Arial" w:hAnsi="Arial"/>
          <w:color w:val="000000"/>
          <w:sz w:val="22"/>
          <w:szCs w:val="22"/>
        </w:rPr>
        <w:t xml:space="preserve">. </w:t>
      </w:r>
      <w:r w:rsidR="007D3516">
        <w:rPr>
          <w:rFonts w:ascii="Arial" w:hAnsi="Arial"/>
          <w:color w:val="000000"/>
          <w:sz w:val="22"/>
          <w:szCs w:val="22"/>
        </w:rPr>
        <w:t>Avec</w:t>
      </w:r>
      <w:r>
        <w:rPr>
          <w:rFonts w:ascii="Arial" w:hAnsi="Arial"/>
          <w:color w:val="000000"/>
          <w:sz w:val="22"/>
          <w:szCs w:val="22"/>
        </w:rPr>
        <w:t xml:space="preserve"> nos équipes </w:t>
      </w:r>
      <w:r w:rsidR="007D3516">
        <w:rPr>
          <w:rFonts w:ascii="Arial" w:hAnsi="Arial"/>
          <w:color w:val="000000"/>
          <w:sz w:val="22"/>
          <w:szCs w:val="22"/>
        </w:rPr>
        <w:t xml:space="preserve">de confiance </w:t>
      </w:r>
      <w:r>
        <w:rPr>
          <w:rFonts w:ascii="Arial" w:hAnsi="Arial"/>
          <w:color w:val="000000"/>
          <w:sz w:val="22"/>
          <w:szCs w:val="22"/>
        </w:rPr>
        <w:t>travaill</w:t>
      </w:r>
      <w:r w:rsidR="007D3516">
        <w:rPr>
          <w:rFonts w:ascii="Arial" w:hAnsi="Arial"/>
          <w:color w:val="000000"/>
          <w:sz w:val="22"/>
          <w:szCs w:val="22"/>
        </w:rPr>
        <w:t>a</w:t>
      </w:r>
      <w:r>
        <w:rPr>
          <w:rFonts w:ascii="Arial" w:hAnsi="Arial"/>
          <w:color w:val="000000"/>
          <w:sz w:val="22"/>
          <w:szCs w:val="22"/>
        </w:rPr>
        <w:t>nt sur place en étroite collaboration avec Archer</w:t>
      </w:r>
      <w:r w:rsidR="007D3516">
        <w:rPr>
          <w:rFonts w:ascii="Arial" w:hAnsi="Arial"/>
          <w:color w:val="000000"/>
          <w:sz w:val="22"/>
          <w:szCs w:val="22"/>
        </w:rPr>
        <w:t xml:space="preserve">, </w:t>
      </w:r>
      <w:r>
        <w:rPr>
          <w:rFonts w:ascii="Arial" w:hAnsi="Arial"/>
          <w:color w:val="000000"/>
          <w:sz w:val="22"/>
          <w:szCs w:val="22"/>
        </w:rPr>
        <w:t xml:space="preserve">je n’ai aucun doute </w:t>
      </w:r>
      <w:r w:rsidR="004039EB">
        <w:rPr>
          <w:rFonts w:ascii="Arial" w:hAnsi="Arial"/>
          <w:color w:val="000000"/>
          <w:sz w:val="22"/>
          <w:szCs w:val="22"/>
        </w:rPr>
        <w:t xml:space="preserve">sur le </w:t>
      </w:r>
      <w:r>
        <w:rPr>
          <w:rFonts w:ascii="Arial" w:hAnsi="Arial"/>
          <w:color w:val="000000"/>
          <w:sz w:val="22"/>
          <w:szCs w:val="22"/>
        </w:rPr>
        <w:t>fait que nous sommes sur la bonne voie. »</w:t>
      </w:r>
    </w:p>
    <w:p w14:paraId="6C585B06" w14:textId="341C2CE2" w:rsidR="007B06EC" w:rsidRDefault="007B06EC" w:rsidP="009D362E">
      <w:pPr>
        <w:spacing w:before="0" w:after="0" w:line="240" w:lineRule="auto"/>
        <w:jc w:val="both"/>
        <w:rPr>
          <w:rFonts w:ascii="Arial" w:hAnsi="Arial"/>
          <w:color w:val="000000"/>
          <w:sz w:val="22"/>
          <w:szCs w:val="22"/>
        </w:rPr>
      </w:pPr>
    </w:p>
    <w:p w14:paraId="1F03D2E8" w14:textId="596DB35A" w:rsidR="00861295" w:rsidRDefault="00861295" w:rsidP="009D362E">
      <w:pPr>
        <w:spacing w:before="0" w:after="0" w:line="240" w:lineRule="auto"/>
        <w:jc w:val="both"/>
        <w:rPr>
          <w:rFonts w:ascii="Arial" w:hAnsi="Arial"/>
          <w:color w:val="000000"/>
          <w:sz w:val="22"/>
          <w:szCs w:val="22"/>
        </w:rPr>
      </w:pPr>
      <w:r>
        <w:rPr>
          <w:rFonts w:ascii="Arial" w:hAnsi="Arial"/>
          <w:color w:val="000000"/>
          <w:sz w:val="22"/>
          <w:szCs w:val="22"/>
        </w:rPr>
        <w:t xml:space="preserve">« Chez Archer, notre objectif n’est pas seulement de parvenir à la commercialisation, mais de la réaliser à grande échelle. Pour atteindre cet objectif, la production en série est essentielle et notre association avec l’une des plus importantes </w:t>
      </w:r>
      <w:r w:rsidR="00990FDD">
        <w:rPr>
          <w:rFonts w:ascii="Arial" w:hAnsi="Arial"/>
          <w:color w:val="000000"/>
          <w:sz w:val="22"/>
          <w:szCs w:val="22"/>
        </w:rPr>
        <w:t>entreprises</w:t>
      </w:r>
      <w:r>
        <w:rPr>
          <w:rFonts w:ascii="Arial" w:hAnsi="Arial"/>
          <w:color w:val="000000"/>
          <w:sz w:val="22"/>
          <w:szCs w:val="22"/>
        </w:rPr>
        <w:t xml:space="preserve"> de mobilité au monde nous aide à concrétiser cette opportunité unique de redéfinir le transport urbain</w:t>
      </w:r>
      <w:r w:rsidR="00745521">
        <w:rPr>
          <w:rFonts w:ascii="Arial" w:hAnsi="Arial"/>
          <w:color w:val="000000"/>
          <w:sz w:val="22"/>
          <w:szCs w:val="22"/>
        </w:rPr>
        <w:t>, </w:t>
      </w:r>
      <w:r>
        <w:rPr>
          <w:rFonts w:ascii="Arial" w:hAnsi="Arial"/>
          <w:color w:val="000000"/>
          <w:sz w:val="22"/>
          <w:szCs w:val="22"/>
        </w:rPr>
        <w:t xml:space="preserve">» a </w:t>
      </w:r>
      <w:r w:rsidR="006A1723">
        <w:rPr>
          <w:rFonts w:ascii="Arial" w:hAnsi="Arial"/>
          <w:color w:val="000000"/>
          <w:sz w:val="22"/>
          <w:szCs w:val="22"/>
        </w:rPr>
        <w:t>confié</w:t>
      </w:r>
      <w:r>
        <w:rPr>
          <w:rFonts w:ascii="Arial" w:hAnsi="Arial"/>
          <w:color w:val="000000"/>
          <w:sz w:val="22"/>
          <w:szCs w:val="22"/>
        </w:rPr>
        <w:t xml:space="preserve"> Adam Goldstein, fondateur et CEO d’Archer. « Je </w:t>
      </w:r>
      <w:r w:rsidR="001B22AE">
        <w:rPr>
          <w:rFonts w:ascii="Arial" w:hAnsi="Arial"/>
          <w:color w:val="000000"/>
          <w:sz w:val="22"/>
          <w:szCs w:val="22"/>
        </w:rPr>
        <w:t xml:space="preserve">suis </w:t>
      </w:r>
      <w:r>
        <w:rPr>
          <w:rFonts w:ascii="Arial" w:hAnsi="Arial"/>
          <w:color w:val="000000"/>
          <w:sz w:val="22"/>
          <w:szCs w:val="22"/>
        </w:rPr>
        <w:t>fier de ce que nous avons déjà accompli dans le cadre de ce partenariat</w:t>
      </w:r>
      <w:r w:rsidR="001B22AE">
        <w:rPr>
          <w:rFonts w:ascii="Arial" w:hAnsi="Arial"/>
          <w:color w:val="000000"/>
          <w:sz w:val="22"/>
          <w:szCs w:val="22"/>
        </w:rPr>
        <w:t xml:space="preserve"> et </w:t>
      </w:r>
      <w:r>
        <w:rPr>
          <w:rFonts w:ascii="Arial" w:hAnsi="Arial"/>
          <w:color w:val="000000"/>
          <w:sz w:val="22"/>
          <w:szCs w:val="22"/>
        </w:rPr>
        <w:t>nous continu</w:t>
      </w:r>
      <w:r w:rsidR="001B22AE">
        <w:rPr>
          <w:rFonts w:ascii="Arial" w:hAnsi="Arial"/>
          <w:color w:val="000000"/>
          <w:sz w:val="22"/>
          <w:szCs w:val="22"/>
        </w:rPr>
        <w:t>er</w:t>
      </w:r>
      <w:r>
        <w:rPr>
          <w:rFonts w:ascii="Arial" w:hAnsi="Arial"/>
          <w:color w:val="000000"/>
          <w:sz w:val="22"/>
          <w:szCs w:val="22"/>
        </w:rPr>
        <w:t>ons d’être à la pointe du secteur</w:t>
      </w:r>
      <w:r w:rsidR="001B22AE">
        <w:rPr>
          <w:rFonts w:ascii="Arial" w:hAnsi="Arial"/>
          <w:color w:val="000000"/>
          <w:sz w:val="22"/>
          <w:szCs w:val="22"/>
        </w:rPr>
        <w:t xml:space="preserve">, notamment </w:t>
      </w:r>
      <w:r>
        <w:rPr>
          <w:rFonts w:ascii="Arial" w:hAnsi="Arial"/>
          <w:color w:val="000000"/>
          <w:sz w:val="22"/>
          <w:szCs w:val="22"/>
        </w:rPr>
        <w:t>en matière de renforcement de nos capacités de production. »</w:t>
      </w:r>
    </w:p>
    <w:p w14:paraId="1F93CAFD" w14:textId="77777777" w:rsidR="004039EB" w:rsidRPr="004039EB" w:rsidRDefault="004039EB" w:rsidP="004039EB">
      <w:pPr>
        <w:spacing w:before="0" w:after="0" w:line="240" w:lineRule="auto"/>
        <w:jc w:val="both"/>
        <w:rPr>
          <w:rFonts w:ascii="Arial" w:hAnsi="Arial"/>
          <w:color w:val="000000"/>
          <w:sz w:val="22"/>
          <w:szCs w:val="22"/>
        </w:rPr>
      </w:pPr>
    </w:p>
    <w:p w14:paraId="1780CB42" w14:textId="6537E9EE" w:rsidR="00861295" w:rsidRDefault="00E63CA7" w:rsidP="009D362E">
      <w:pPr>
        <w:spacing w:before="0" w:after="0" w:line="240" w:lineRule="auto"/>
        <w:jc w:val="both"/>
        <w:rPr>
          <w:rFonts w:ascii="Arial" w:hAnsi="Arial"/>
          <w:sz w:val="22"/>
          <w:szCs w:val="22"/>
        </w:rPr>
      </w:pPr>
      <w:r>
        <w:rPr>
          <w:rFonts w:ascii="Arial" w:hAnsi="Arial"/>
          <w:sz w:val="22"/>
          <w:szCs w:val="22"/>
        </w:rPr>
        <w:t>Au cours de la phase de montée</w:t>
      </w:r>
      <w:r w:rsidR="00861295">
        <w:rPr>
          <w:rFonts w:ascii="Arial" w:hAnsi="Arial"/>
          <w:sz w:val="22"/>
          <w:szCs w:val="22"/>
        </w:rPr>
        <w:t xml:space="preserve"> en </w:t>
      </w:r>
      <w:r w:rsidR="00DF74BF">
        <w:rPr>
          <w:rFonts w:ascii="Arial" w:hAnsi="Arial"/>
          <w:sz w:val="22"/>
          <w:szCs w:val="22"/>
        </w:rPr>
        <w:t xml:space="preserve">puissance en vue </w:t>
      </w:r>
      <w:r w:rsidR="006B1246">
        <w:rPr>
          <w:rFonts w:ascii="Arial" w:hAnsi="Arial"/>
          <w:sz w:val="22"/>
          <w:szCs w:val="22"/>
        </w:rPr>
        <w:t xml:space="preserve">de </w:t>
      </w:r>
      <w:r w:rsidR="00861295">
        <w:rPr>
          <w:rFonts w:ascii="Arial" w:hAnsi="Arial"/>
          <w:sz w:val="22"/>
          <w:szCs w:val="22"/>
        </w:rPr>
        <w:t xml:space="preserve">la </w:t>
      </w:r>
      <w:r w:rsidR="00B475AA">
        <w:rPr>
          <w:rFonts w:ascii="Arial" w:hAnsi="Arial"/>
          <w:sz w:val="22"/>
          <w:szCs w:val="22"/>
        </w:rPr>
        <w:t>fabrication</w:t>
      </w:r>
      <w:r w:rsidR="006B1246">
        <w:rPr>
          <w:rFonts w:ascii="Arial" w:hAnsi="Arial"/>
          <w:sz w:val="22"/>
          <w:szCs w:val="22"/>
        </w:rPr>
        <w:t xml:space="preserve">, </w:t>
      </w:r>
      <w:r w:rsidR="00745521">
        <w:rPr>
          <w:rFonts w:ascii="Arial" w:hAnsi="Arial"/>
          <w:sz w:val="22"/>
          <w:szCs w:val="22"/>
        </w:rPr>
        <w:t xml:space="preserve">l’objectif </w:t>
      </w:r>
      <w:r w:rsidR="00861295">
        <w:rPr>
          <w:rFonts w:ascii="Arial" w:hAnsi="Arial"/>
          <w:sz w:val="22"/>
          <w:szCs w:val="22"/>
        </w:rPr>
        <w:t xml:space="preserve">est </w:t>
      </w:r>
      <w:r w:rsidR="006B1246">
        <w:rPr>
          <w:rFonts w:ascii="Arial" w:hAnsi="Arial"/>
          <w:sz w:val="22"/>
          <w:szCs w:val="22"/>
        </w:rPr>
        <w:t xml:space="preserve">de s’appuyer sur les expertises de </w:t>
      </w:r>
      <w:r w:rsidR="00861295">
        <w:rPr>
          <w:rFonts w:ascii="Arial" w:hAnsi="Arial"/>
          <w:sz w:val="22"/>
          <w:szCs w:val="22"/>
        </w:rPr>
        <w:t>cha</w:t>
      </w:r>
      <w:r w:rsidR="006B1246">
        <w:rPr>
          <w:rFonts w:ascii="Arial" w:hAnsi="Arial"/>
          <w:sz w:val="22"/>
          <w:szCs w:val="22"/>
        </w:rPr>
        <w:t xml:space="preserve">cune des deux </w:t>
      </w:r>
      <w:r w:rsidR="00990FDD">
        <w:rPr>
          <w:rFonts w:ascii="Arial" w:hAnsi="Arial"/>
          <w:sz w:val="22"/>
          <w:szCs w:val="22"/>
        </w:rPr>
        <w:t>entreprises</w:t>
      </w:r>
      <w:r w:rsidR="006B1246">
        <w:rPr>
          <w:rFonts w:ascii="Arial" w:hAnsi="Arial"/>
          <w:sz w:val="22"/>
          <w:szCs w:val="22"/>
        </w:rPr>
        <w:t xml:space="preserve">. Cela </w:t>
      </w:r>
      <w:r w:rsidR="00861295">
        <w:rPr>
          <w:rFonts w:ascii="Arial" w:hAnsi="Arial"/>
          <w:sz w:val="22"/>
          <w:szCs w:val="22"/>
        </w:rPr>
        <w:t>permettr</w:t>
      </w:r>
      <w:r w:rsidR="006B1246">
        <w:rPr>
          <w:rFonts w:ascii="Arial" w:hAnsi="Arial"/>
          <w:sz w:val="22"/>
          <w:szCs w:val="22"/>
        </w:rPr>
        <w:t>a</w:t>
      </w:r>
      <w:r w:rsidR="00861295">
        <w:rPr>
          <w:rFonts w:ascii="Arial" w:hAnsi="Arial"/>
          <w:sz w:val="22"/>
          <w:szCs w:val="22"/>
        </w:rPr>
        <w:t xml:space="preserve"> une accélération rapide </w:t>
      </w:r>
      <w:r w:rsidR="004039EB">
        <w:rPr>
          <w:rFonts w:ascii="Arial" w:hAnsi="Arial"/>
          <w:sz w:val="22"/>
          <w:szCs w:val="22"/>
        </w:rPr>
        <w:t xml:space="preserve">pour </w:t>
      </w:r>
      <w:r w:rsidR="006B1246">
        <w:rPr>
          <w:rFonts w:ascii="Arial" w:hAnsi="Arial"/>
          <w:sz w:val="22"/>
          <w:szCs w:val="22"/>
        </w:rPr>
        <w:t>début</w:t>
      </w:r>
      <w:r w:rsidR="004039EB">
        <w:rPr>
          <w:rFonts w:ascii="Arial" w:hAnsi="Arial"/>
          <w:sz w:val="22"/>
          <w:szCs w:val="22"/>
        </w:rPr>
        <w:t>er</w:t>
      </w:r>
      <w:r w:rsidR="006B1246">
        <w:rPr>
          <w:rFonts w:ascii="Arial" w:hAnsi="Arial"/>
          <w:sz w:val="22"/>
          <w:szCs w:val="22"/>
        </w:rPr>
        <w:t xml:space="preserve"> </w:t>
      </w:r>
      <w:r w:rsidR="004039EB">
        <w:rPr>
          <w:rFonts w:ascii="Arial" w:hAnsi="Arial"/>
          <w:sz w:val="22"/>
          <w:szCs w:val="22"/>
        </w:rPr>
        <w:t xml:space="preserve">la </w:t>
      </w:r>
      <w:r w:rsidR="00861295">
        <w:rPr>
          <w:rFonts w:ascii="Arial" w:hAnsi="Arial"/>
          <w:sz w:val="22"/>
          <w:szCs w:val="22"/>
        </w:rPr>
        <w:t>production</w:t>
      </w:r>
      <w:r>
        <w:rPr>
          <w:rFonts w:ascii="Arial" w:hAnsi="Arial"/>
          <w:sz w:val="22"/>
          <w:szCs w:val="22"/>
        </w:rPr>
        <w:t xml:space="preserve"> d’aéronefs et </w:t>
      </w:r>
      <w:r w:rsidR="006B1246">
        <w:rPr>
          <w:rFonts w:ascii="Arial" w:hAnsi="Arial"/>
          <w:sz w:val="22"/>
          <w:szCs w:val="22"/>
        </w:rPr>
        <w:t xml:space="preserve">ainsi </w:t>
      </w:r>
      <w:r w:rsidR="00990FDD">
        <w:rPr>
          <w:rFonts w:ascii="Arial" w:hAnsi="Arial"/>
          <w:sz w:val="22"/>
          <w:szCs w:val="22"/>
        </w:rPr>
        <w:t>répondre aux</w:t>
      </w:r>
      <w:r w:rsidR="00861295">
        <w:rPr>
          <w:rFonts w:ascii="Arial" w:hAnsi="Arial"/>
          <w:sz w:val="22"/>
          <w:szCs w:val="22"/>
        </w:rPr>
        <w:t xml:space="preserve"> </w:t>
      </w:r>
      <w:r w:rsidR="006B1246">
        <w:rPr>
          <w:rFonts w:ascii="Arial" w:hAnsi="Arial"/>
          <w:sz w:val="22"/>
          <w:szCs w:val="22"/>
        </w:rPr>
        <w:t xml:space="preserve">ambitions de </w:t>
      </w:r>
      <w:r w:rsidR="00861295">
        <w:rPr>
          <w:rFonts w:ascii="Arial" w:hAnsi="Arial"/>
          <w:sz w:val="22"/>
          <w:szCs w:val="22"/>
        </w:rPr>
        <w:t xml:space="preserve">commercialisation d’Archer. Alors que les deux entreprises progressent rapidement vers la mise en œuvre de cette </w:t>
      </w:r>
      <w:r w:rsidR="006B1246">
        <w:rPr>
          <w:rFonts w:ascii="Arial" w:hAnsi="Arial"/>
          <w:sz w:val="22"/>
          <w:szCs w:val="22"/>
        </w:rPr>
        <w:t>usine</w:t>
      </w:r>
      <w:r w:rsidR="00861295">
        <w:rPr>
          <w:rFonts w:ascii="Arial" w:hAnsi="Arial"/>
          <w:sz w:val="22"/>
          <w:szCs w:val="22"/>
        </w:rPr>
        <w:t xml:space="preserve"> </w:t>
      </w:r>
      <w:r>
        <w:rPr>
          <w:rFonts w:ascii="Arial" w:hAnsi="Arial"/>
          <w:sz w:val="22"/>
          <w:szCs w:val="22"/>
        </w:rPr>
        <w:t xml:space="preserve">prévue </w:t>
      </w:r>
      <w:r w:rsidR="00B475AA">
        <w:rPr>
          <w:rFonts w:ascii="Arial" w:hAnsi="Arial"/>
          <w:sz w:val="22"/>
          <w:szCs w:val="22"/>
        </w:rPr>
        <w:t xml:space="preserve">pour </w:t>
      </w:r>
      <w:r w:rsidR="00861295">
        <w:rPr>
          <w:rFonts w:ascii="Arial" w:hAnsi="Arial"/>
          <w:sz w:val="22"/>
          <w:szCs w:val="22"/>
        </w:rPr>
        <w:t>mi-</w:t>
      </w:r>
      <w:r w:rsidR="00861295" w:rsidRPr="00B475AA">
        <w:rPr>
          <w:rFonts w:ascii="Arial" w:hAnsi="Arial"/>
          <w:sz w:val="22"/>
          <w:szCs w:val="22"/>
        </w:rPr>
        <w:t>2024, des</w:t>
      </w:r>
      <w:r w:rsidR="004039EB">
        <w:rPr>
          <w:rFonts w:ascii="Arial" w:hAnsi="Arial"/>
          <w:sz w:val="22"/>
          <w:szCs w:val="22"/>
        </w:rPr>
        <w:t xml:space="preserve"> salariés </w:t>
      </w:r>
      <w:r w:rsidR="00861295" w:rsidRPr="00B475AA">
        <w:rPr>
          <w:rFonts w:ascii="Arial" w:hAnsi="Arial"/>
          <w:sz w:val="22"/>
          <w:szCs w:val="22"/>
        </w:rPr>
        <w:t>expérimentés de Stellantis ont rejoint à plein</w:t>
      </w:r>
      <w:r w:rsidRPr="006A1723">
        <w:rPr>
          <w:rFonts w:ascii="Arial" w:hAnsi="Arial"/>
          <w:sz w:val="22"/>
          <w:szCs w:val="22"/>
        </w:rPr>
        <w:t xml:space="preserve"> temps </w:t>
      </w:r>
      <w:r w:rsidR="00861295" w:rsidRPr="00B475AA">
        <w:rPr>
          <w:rFonts w:ascii="Arial" w:hAnsi="Arial"/>
          <w:sz w:val="22"/>
          <w:szCs w:val="22"/>
        </w:rPr>
        <w:t xml:space="preserve">les équipes </w:t>
      </w:r>
      <w:r w:rsidRPr="006A1723">
        <w:rPr>
          <w:rFonts w:ascii="Arial" w:hAnsi="Arial"/>
          <w:sz w:val="22"/>
          <w:szCs w:val="22"/>
        </w:rPr>
        <w:t>d’</w:t>
      </w:r>
      <w:r w:rsidR="00861295" w:rsidRPr="00B475AA">
        <w:rPr>
          <w:rFonts w:ascii="Arial" w:hAnsi="Arial"/>
          <w:sz w:val="22"/>
          <w:szCs w:val="22"/>
        </w:rPr>
        <w:t xml:space="preserve">Archer </w:t>
      </w:r>
      <w:r w:rsidRPr="006A1723">
        <w:rPr>
          <w:rFonts w:ascii="Arial" w:hAnsi="Arial"/>
          <w:sz w:val="22"/>
          <w:szCs w:val="22"/>
        </w:rPr>
        <w:t>pour</w:t>
      </w:r>
      <w:r w:rsidR="00861295" w:rsidRPr="006B1246">
        <w:rPr>
          <w:rFonts w:ascii="Arial" w:hAnsi="Arial"/>
          <w:sz w:val="22"/>
          <w:szCs w:val="22"/>
        </w:rPr>
        <w:t xml:space="preserve"> </w:t>
      </w:r>
      <w:r w:rsidR="00B475AA" w:rsidRPr="006B1246">
        <w:rPr>
          <w:rFonts w:ascii="Arial" w:hAnsi="Arial"/>
          <w:sz w:val="22"/>
          <w:szCs w:val="22"/>
        </w:rPr>
        <w:t>soutenir la préparation opérationnelle, l’accent</w:t>
      </w:r>
      <w:r w:rsidR="00B475AA" w:rsidRPr="00E63CA7">
        <w:rPr>
          <w:rFonts w:ascii="Arial" w:hAnsi="Arial"/>
          <w:sz w:val="22"/>
          <w:szCs w:val="22"/>
        </w:rPr>
        <w:t xml:space="preserve"> étant actuellement mis sur l’automatisation de la fabrication et l’approvisionnement en composants.</w:t>
      </w:r>
      <w:r w:rsidRPr="00B475AA">
        <w:rPr>
          <w:rFonts w:ascii="Arial" w:eastAsia="Arial" w:hAnsi="Arial" w:cs="Arial"/>
          <w:sz w:val="22"/>
          <w:szCs w:val="22"/>
        </w:rPr>
        <w:t xml:space="preserve"> Les collaborateurs de Stellantis </w:t>
      </w:r>
      <w:r w:rsidR="00EC6FCA">
        <w:rPr>
          <w:rFonts w:ascii="Arial" w:eastAsia="Arial" w:hAnsi="Arial" w:cs="Arial"/>
          <w:sz w:val="22"/>
          <w:szCs w:val="22"/>
        </w:rPr>
        <w:t xml:space="preserve">sont présents dans </w:t>
      </w:r>
      <w:r w:rsidRPr="00E63CA7">
        <w:rPr>
          <w:rFonts w:ascii="Arial" w:eastAsia="Arial" w:hAnsi="Arial" w:cs="Arial"/>
          <w:sz w:val="22"/>
          <w:szCs w:val="22"/>
        </w:rPr>
        <w:t xml:space="preserve">presque tous les domaines </w:t>
      </w:r>
      <w:r w:rsidR="00745521" w:rsidRPr="00E63CA7">
        <w:rPr>
          <w:rFonts w:ascii="Arial" w:eastAsia="Arial" w:hAnsi="Arial" w:cs="Arial"/>
          <w:sz w:val="22"/>
          <w:szCs w:val="22"/>
        </w:rPr>
        <w:t>d</w:t>
      </w:r>
      <w:r w:rsidR="00745521">
        <w:rPr>
          <w:rFonts w:ascii="Arial" w:eastAsia="Arial" w:hAnsi="Arial" w:cs="Arial"/>
          <w:sz w:val="22"/>
          <w:szCs w:val="22"/>
        </w:rPr>
        <w:t>’</w:t>
      </w:r>
      <w:r w:rsidR="00745521" w:rsidRPr="00E63CA7">
        <w:rPr>
          <w:rFonts w:ascii="Arial" w:eastAsia="Arial" w:hAnsi="Arial" w:cs="Arial"/>
          <w:sz w:val="22"/>
          <w:szCs w:val="22"/>
        </w:rPr>
        <w:t>activité</w:t>
      </w:r>
      <w:r w:rsidR="00745521">
        <w:rPr>
          <w:rFonts w:ascii="Arial" w:eastAsia="Arial" w:hAnsi="Arial" w:cs="Arial"/>
          <w:sz w:val="22"/>
          <w:szCs w:val="22"/>
        </w:rPr>
        <w:t>s </w:t>
      </w:r>
      <w:r w:rsidR="00EC6FCA">
        <w:rPr>
          <w:rFonts w:ascii="Arial" w:eastAsia="Arial" w:hAnsi="Arial" w:cs="Arial"/>
          <w:sz w:val="22"/>
          <w:szCs w:val="22"/>
        </w:rPr>
        <w:t xml:space="preserve">: </w:t>
      </w:r>
      <w:r w:rsidRPr="00E63CA7">
        <w:rPr>
          <w:rFonts w:ascii="Arial" w:eastAsia="Arial" w:hAnsi="Arial" w:cs="Arial"/>
          <w:sz w:val="22"/>
          <w:szCs w:val="22"/>
        </w:rPr>
        <w:t xml:space="preserve">fabrication, </w:t>
      </w:r>
      <w:r w:rsidR="006A1723" w:rsidRPr="00E63CA7">
        <w:rPr>
          <w:rFonts w:ascii="Arial" w:eastAsia="Arial" w:hAnsi="Arial" w:cs="Arial"/>
          <w:sz w:val="22"/>
          <w:szCs w:val="22"/>
        </w:rPr>
        <w:t>ingénierie, chaîne</w:t>
      </w:r>
      <w:r w:rsidRPr="00E63CA7">
        <w:rPr>
          <w:rFonts w:ascii="Arial" w:eastAsia="Arial" w:hAnsi="Arial" w:cs="Arial"/>
          <w:sz w:val="22"/>
          <w:szCs w:val="22"/>
        </w:rPr>
        <w:t xml:space="preserve"> </w:t>
      </w:r>
      <w:r w:rsidR="00745521" w:rsidRPr="00E63CA7">
        <w:rPr>
          <w:rFonts w:ascii="Arial" w:eastAsia="Arial" w:hAnsi="Arial" w:cs="Arial"/>
          <w:sz w:val="22"/>
          <w:szCs w:val="22"/>
        </w:rPr>
        <w:t>d</w:t>
      </w:r>
      <w:r w:rsidR="00745521">
        <w:rPr>
          <w:rFonts w:ascii="Arial" w:eastAsia="Arial" w:hAnsi="Arial" w:cs="Arial"/>
          <w:sz w:val="22"/>
          <w:szCs w:val="22"/>
        </w:rPr>
        <w:t>’</w:t>
      </w:r>
      <w:r w:rsidR="00745521" w:rsidRPr="00E63CA7">
        <w:rPr>
          <w:rFonts w:ascii="Arial" w:eastAsia="Arial" w:hAnsi="Arial" w:cs="Arial"/>
          <w:sz w:val="22"/>
          <w:szCs w:val="22"/>
        </w:rPr>
        <w:t>approvisionnement</w:t>
      </w:r>
      <w:r w:rsidRPr="00E63CA7">
        <w:rPr>
          <w:rFonts w:ascii="Arial" w:eastAsia="Arial" w:hAnsi="Arial" w:cs="Arial"/>
          <w:sz w:val="22"/>
          <w:szCs w:val="22"/>
        </w:rPr>
        <w:t>, qualité, installations et ressources humaines.</w:t>
      </w:r>
    </w:p>
    <w:p w14:paraId="44CE562F" w14:textId="5D57754A" w:rsidR="00990FDD" w:rsidRDefault="00990FDD" w:rsidP="009D362E">
      <w:pPr>
        <w:spacing w:before="0" w:after="0" w:line="240" w:lineRule="auto"/>
        <w:jc w:val="both"/>
        <w:rPr>
          <w:rFonts w:ascii="Arial" w:hAnsi="Arial"/>
          <w:sz w:val="22"/>
          <w:szCs w:val="22"/>
        </w:rPr>
      </w:pPr>
    </w:p>
    <w:p w14:paraId="411BEF49" w14:textId="26DF4D5A" w:rsidR="009D362E" w:rsidRDefault="004828E2" w:rsidP="006A1723">
      <w:pPr>
        <w:widowControl w:val="0"/>
        <w:spacing w:before="0" w:after="0" w:line="240" w:lineRule="auto"/>
        <w:jc w:val="both"/>
        <w:rPr>
          <w:rFonts w:ascii="Arial" w:hAnsi="Arial"/>
          <w:sz w:val="22"/>
          <w:szCs w:val="22"/>
        </w:rPr>
      </w:pPr>
      <w:r>
        <w:rPr>
          <w:rFonts w:ascii="Arial" w:hAnsi="Arial"/>
          <w:sz w:val="22"/>
          <w:szCs w:val="22"/>
        </w:rPr>
        <w:t>Le</w:t>
      </w:r>
      <w:r w:rsidR="00EC6FCA">
        <w:rPr>
          <w:rFonts w:ascii="Arial" w:hAnsi="Arial"/>
          <w:sz w:val="22"/>
          <w:szCs w:val="22"/>
        </w:rPr>
        <w:t xml:space="preserve"> site de</w:t>
      </w:r>
      <w:r>
        <w:rPr>
          <w:rFonts w:ascii="Arial" w:hAnsi="Arial"/>
          <w:sz w:val="22"/>
          <w:szCs w:val="22"/>
        </w:rPr>
        <w:t xml:space="preserve"> production</w:t>
      </w:r>
      <w:r w:rsidR="004039EB">
        <w:rPr>
          <w:rFonts w:ascii="Arial" w:hAnsi="Arial"/>
          <w:sz w:val="22"/>
          <w:szCs w:val="22"/>
        </w:rPr>
        <w:t xml:space="preserve"> est</w:t>
      </w:r>
      <w:r w:rsidR="00EC6FCA">
        <w:rPr>
          <w:rFonts w:ascii="Arial" w:hAnsi="Arial"/>
          <w:sz w:val="22"/>
          <w:szCs w:val="22"/>
        </w:rPr>
        <w:t xml:space="preserve"> conçu pour </w:t>
      </w:r>
      <w:r>
        <w:rPr>
          <w:rFonts w:ascii="Arial" w:hAnsi="Arial"/>
          <w:sz w:val="22"/>
          <w:szCs w:val="22"/>
        </w:rPr>
        <w:t>produire jusqu’à 650 appareils par an, avec une possibilité d’extension allant jusqu’à 2 300 </w:t>
      </w:r>
      <w:r w:rsidR="00DF74BF">
        <w:rPr>
          <w:rFonts w:ascii="Arial" w:hAnsi="Arial"/>
          <w:sz w:val="22"/>
          <w:szCs w:val="22"/>
        </w:rPr>
        <w:t>avions</w:t>
      </w:r>
      <w:r>
        <w:rPr>
          <w:rFonts w:ascii="Arial" w:hAnsi="Arial"/>
          <w:sz w:val="22"/>
          <w:szCs w:val="22"/>
        </w:rPr>
        <w:t xml:space="preserve"> par an. Avec ce </w:t>
      </w:r>
      <w:r w:rsidR="004039EB">
        <w:rPr>
          <w:rFonts w:ascii="Arial" w:hAnsi="Arial"/>
          <w:sz w:val="22"/>
          <w:szCs w:val="22"/>
        </w:rPr>
        <w:t xml:space="preserve">niveau </w:t>
      </w:r>
      <w:r>
        <w:rPr>
          <w:rFonts w:ascii="Arial" w:hAnsi="Arial"/>
          <w:sz w:val="22"/>
          <w:szCs w:val="22"/>
        </w:rPr>
        <w:t xml:space="preserve">de </w:t>
      </w:r>
      <w:r w:rsidR="004039EB">
        <w:rPr>
          <w:rFonts w:ascii="Arial" w:hAnsi="Arial"/>
          <w:sz w:val="22"/>
          <w:szCs w:val="22"/>
        </w:rPr>
        <w:t>fabrication</w:t>
      </w:r>
      <w:r>
        <w:rPr>
          <w:rFonts w:ascii="Arial" w:hAnsi="Arial"/>
          <w:sz w:val="22"/>
          <w:szCs w:val="22"/>
        </w:rPr>
        <w:t xml:space="preserve">, ce </w:t>
      </w:r>
      <w:r w:rsidR="00EC6FCA">
        <w:rPr>
          <w:rFonts w:ascii="Arial" w:hAnsi="Arial"/>
          <w:sz w:val="22"/>
          <w:szCs w:val="22"/>
        </w:rPr>
        <w:t>sera</w:t>
      </w:r>
      <w:r>
        <w:rPr>
          <w:rFonts w:ascii="Arial" w:hAnsi="Arial"/>
          <w:sz w:val="22"/>
          <w:szCs w:val="22"/>
        </w:rPr>
        <w:t xml:space="preserve"> la plus grande installation au monde de production d’aéronefs en termes de volume.</w:t>
      </w:r>
    </w:p>
    <w:p w14:paraId="5FA73A7A" w14:textId="77777777" w:rsidR="006A3800" w:rsidRDefault="006A3800" w:rsidP="006A1723">
      <w:pPr>
        <w:widowControl w:val="0"/>
        <w:spacing w:before="0" w:after="0" w:line="240" w:lineRule="auto"/>
        <w:jc w:val="both"/>
        <w:rPr>
          <w:rFonts w:ascii="Arial" w:eastAsia="Arial" w:hAnsi="Arial" w:cs="Arial"/>
          <w:sz w:val="22"/>
          <w:szCs w:val="22"/>
        </w:rPr>
      </w:pPr>
    </w:p>
    <w:p w14:paraId="1FBD4545" w14:textId="05DFCC78" w:rsidR="00861295" w:rsidRDefault="00861295" w:rsidP="006A1723">
      <w:pPr>
        <w:spacing w:before="0" w:after="0" w:line="240" w:lineRule="auto"/>
        <w:jc w:val="center"/>
        <w:rPr>
          <w:rFonts w:ascii="Arial" w:hAnsi="Arial"/>
          <w:sz w:val="22"/>
          <w:szCs w:val="22"/>
        </w:rPr>
      </w:pPr>
      <w:r>
        <w:rPr>
          <w:rFonts w:ascii="Arial" w:hAnsi="Arial"/>
          <w:sz w:val="22"/>
          <w:szCs w:val="22"/>
        </w:rPr>
        <w:t># # #</w:t>
      </w:r>
    </w:p>
    <w:p w14:paraId="75B3CC1E" w14:textId="77777777" w:rsidR="009D362E" w:rsidDel="00861295" w:rsidRDefault="009D362E" w:rsidP="006A1723">
      <w:pPr>
        <w:spacing w:before="0" w:after="0" w:line="240" w:lineRule="auto"/>
        <w:jc w:val="both"/>
        <w:rPr>
          <w:rFonts w:ascii="Arial" w:eastAsia="Arial" w:hAnsi="Arial" w:cs="Arial"/>
          <w:sz w:val="22"/>
          <w:szCs w:val="22"/>
        </w:rPr>
      </w:pPr>
    </w:p>
    <w:p w14:paraId="49F9DEC0" w14:textId="77777777" w:rsidR="00FF5B87" w:rsidRDefault="00AE143C"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Pr>
          <w:rFonts w:ascii="Arial" w:hAnsi="Arial"/>
          <w:b/>
          <w:sz w:val="22"/>
          <w:szCs w:val="22"/>
        </w:rPr>
        <w:t>À propos d’Archer</w:t>
      </w:r>
    </w:p>
    <w:p w14:paraId="11E35062" w14:textId="77777777" w:rsidR="00FF5B87" w:rsidRDefault="00AE143C" w:rsidP="006A1723">
      <w:pPr>
        <w:pBdr>
          <w:top w:val="none" w:sz="0" w:space="0" w:color="E5E7EB"/>
          <w:left w:val="none" w:sz="0" w:space="0" w:color="E5E7EB"/>
          <w:bottom w:val="none" w:sz="0" w:space="0" w:color="E5E7EB"/>
          <w:right w:val="none" w:sz="0" w:space="0" w:color="E5E7EB"/>
          <w:between w:val="none" w:sz="0" w:space="0" w:color="E5E7EB"/>
        </w:pBdr>
        <w:spacing w:before="0" w:after="0" w:line="240" w:lineRule="auto"/>
        <w:jc w:val="both"/>
        <w:rPr>
          <w:rFonts w:ascii="Arial" w:eastAsia="Arial" w:hAnsi="Arial" w:cs="Arial"/>
          <w:sz w:val="22"/>
          <w:szCs w:val="22"/>
        </w:rPr>
      </w:pPr>
      <w:r>
        <w:rPr>
          <w:rFonts w:ascii="Arial" w:hAnsi="Arial"/>
          <w:sz w:val="22"/>
          <w:szCs w:val="22"/>
        </w:rPr>
        <w:t xml:space="preserve">Archer conçoit et développe des aéronefs électriques à décollage et atterrissage verticaux destinés aux réseaux de mobilité aérienne en milieu urbain. Archer se donne pour mission d’ouvrir la mobilité aérienne et de réinventer la manière dont chacun de nous se déplace et passe son temps. L’équipe d’Archer est basée à Santa Clara en Californie. </w:t>
      </w:r>
    </w:p>
    <w:p w14:paraId="588F70E7" w14:textId="77777777" w:rsidR="00FF5B87" w:rsidRDefault="00FF5B87" w:rsidP="006A1723">
      <w:pPr>
        <w:pBdr>
          <w:top w:val="none" w:sz="0" w:space="0" w:color="E5E7EB"/>
          <w:left w:val="none" w:sz="0" w:space="0" w:color="E5E7EB"/>
          <w:bottom w:val="none" w:sz="0" w:space="0" w:color="E5E7EB"/>
          <w:right w:val="none" w:sz="0" w:space="0" w:color="E5E7EB"/>
          <w:between w:val="none" w:sz="0" w:space="0" w:color="E5E7EB"/>
        </w:pBdr>
        <w:spacing w:before="0" w:after="0" w:line="240" w:lineRule="auto"/>
        <w:jc w:val="both"/>
        <w:rPr>
          <w:rFonts w:ascii="Arial" w:eastAsia="Arial" w:hAnsi="Arial" w:cs="Arial"/>
          <w:sz w:val="22"/>
          <w:szCs w:val="22"/>
        </w:rPr>
      </w:pPr>
    </w:p>
    <w:p w14:paraId="11EB3BB1" w14:textId="2D16307F" w:rsidR="00B475AA" w:rsidRDefault="00AE143C">
      <w:pPr>
        <w:pBdr>
          <w:top w:val="none" w:sz="0" w:space="0" w:color="E5E7EB"/>
          <w:left w:val="none" w:sz="0" w:space="0" w:color="E5E7EB"/>
          <w:bottom w:val="none" w:sz="0" w:space="0" w:color="E5E7EB"/>
          <w:right w:val="none" w:sz="0" w:space="0" w:color="E5E7EB"/>
          <w:between w:val="none" w:sz="0" w:space="0" w:color="E5E7EB"/>
        </w:pBdr>
        <w:spacing w:before="0" w:after="0" w:line="240" w:lineRule="auto"/>
        <w:jc w:val="both"/>
        <w:rPr>
          <w:rFonts w:ascii="Arial" w:hAnsi="Arial"/>
          <w:sz w:val="22"/>
          <w:szCs w:val="22"/>
        </w:rPr>
      </w:pPr>
      <w:r>
        <w:rPr>
          <w:rFonts w:ascii="Arial" w:hAnsi="Arial"/>
          <w:sz w:val="22"/>
          <w:szCs w:val="22"/>
        </w:rPr>
        <w:t>Plus d</w:t>
      </w:r>
      <w:r w:rsidR="00745521">
        <w:rPr>
          <w:rFonts w:ascii="Arial" w:hAnsi="Arial"/>
          <w:sz w:val="22"/>
          <w:szCs w:val="22"/>
        </w:rPr>
        <w:t>’</w:t>
      </w:r>
      <w:r>
        <w:rPr>
          <w:rFonts w:ascii="Arial" w:hAnsi="Arial"/>
          <w:sz w:val="22"/>
          <w:szCs w:val="22"/>
        </w:rPr>
        <w:t>informations sur</w:t>
      </w:r>
      <w:r>
        <w:rPr>
          <w:rFonts w:ascii="Arial" w:hAnsi="Arial"/>
          <w:b/>
          <w:sz w:val="22"/>
          <w:szCs w:val="22"/>
        </w:rPr>
        <w:t xml:space="preserve"> </w:t>
      </w:r>
      <w:hyperlink r:id="rId10">
        <w:r>
          <w:rPr>
            <w:rFonts w:ascii="Arial" w:hAnsi="Arial"/>
            <w:color w:val="1155CC"/>
            <w:sz w:val="22"/>
            <w:szCs w:val="22"/>
            <w:u w:val="single"/>
          </w:rPr>
          <w:t>www.archer.com</w:t>
        </w:r>
      </w:hyperlink>
      <w:r>
        <w:rPr>
          <w:rFonts w:ascii="Arial" w:hAnsi="Arial"/>
          <w:sz w:val="22"/>
          <w:szCs w:val="22"/>
        </w:rPr>
        <w:t>.</w:t>
      </w:r>
    </w:p>
    <w:p w14:paraId="0CB9051D" w14:textId="252C08F5" w:rsidR="00FF5B87" w:rsidRPr="006A3800" w:rsidRDefault="00AE143C" w:rsidP="006A3800">
      <w:pPr>
        <w:rPr>
          <w:rFonts w:ascii="Arial" w:hAnsi="Arial"/>
          <w:sz w:val="22"/>
          <w:szCs w:val="22"/>
        </w:rPr>
      </w:pPr>
      <w:r>
        <w:rPr>
          <w:rFonts w:ascii="Arial" w:hAnsi="Arial"/>
          <w:b/>
          <w:sz w:val="22"/>
          <w:szCs w:val="22"/>
        </w:rPr>
        <w:t>À propos de Stellantis</w:t>
      </w:r>
    </w:p>
    <w:p w14:paraId="275FC0B9" w14:textId="1182D551" w:rsidR="00FF5B87" w:rsidRDefault="00AE143C" w:rsidP="006A1723">
      <w:pPr>
        <w:pBdr>
          <w:top w:val="none" w:sz="0" w:space="0" w:color="E5E7EB"/>
          <w:left w:val="none" w:sz="0" w:space="0" w:color="E5E7EB"/>
          <w:bottom w:val="none" w:sz="0" w:space="0" w:color="E5E7EB"/>
          <w:right w:val="none" w:sz="0" w:space="0" w:color="E5E7EB"/>
          <w:between w:val="none" w:sz="0" w:space="0" w:color="E5E7EB"/>
        </w:pBdr>
        <w:spacing w:before="0" w:after="0" w:line="240" w:lineRule="auto"/>
        <w:jc w:val="both"/>
        <w:rPr>
          <w:rFonts w:ascii="Arial" w:eastAsia="Arial" w:hAnsi="Arial" w:cs="Arial"/>
          <w:b/>
          <w:i/>
          <w:sz w:val="22"/>
          <w:szCs w:val="22"/>
        </w:rPr>
      </w:pPr>
      <w:r>
        <w:rPr>
          <w:rFonts w:ascii="Arial" w:hAnsi="Arial"/>
          <w:sz w:val="22"/>
          <w:szCs w:val="22"/>
        </w:rPr>
        <w:t xml:space="preserve">Stellantis N.V. (NYSE : STLA / Euronext Milan : STLAM / Euronext Paris : STLAP) fait partie des principaux constructeurs automobiles et fournisseurs de services de mobilité internationaux. </w:t>
      </w:r>
      <w:proofErr w:type="spellStart"/>
      <w:r>
        <w:rPr>
          <w:rFonts w:ascii="Arial" w:hAnsi="Arial"/>
          <w:sz w:val="22"/>
          <w:szCs w:val="22"/>
        </w:rPr>
        <w:t>Abarth</w:t>
      </w:r>
      <w:proofErr w:type="spellEnd"/>
      <w:r>
        <w:rPr>
          <w:rFonts w:ascii="Arial" w:hAnsi="Arial"/>
          <w:sz w:val="22"/>
          <w:szCs w:val="22"/>
        </w:rPr>
        <w:t xml:space="preserve">, Alfa Romeo, Chrysler, Citroën, Dodge, DS Automobiles, Fiat, Jeep®, Lancia, Maserati, Opel, Peugeot, Ram, Vauxhall, Free2move et </w:t>
      </w:r>
      <w:proofErr w:type="spellStart"/>
      <w:r>
        <w:rPr>
          <w:rFonts w:ascii="Arial" w:hAnsi="Arial"/>
          <w:sz w:val="22"/>
          <w:szCs w:val="22"/>
        </w:rPr>
        <w:t>Leasys</w:t>
      </w:r>
      <w:proofErr w:type="spellEnd"/>
      <w:r>
        <w:rPr>
          <w:rFonts w:ascii="Arial" w:hAnsi="Arial"/>
          <w:sz w:val="22"/>
          <w:szCs w:val="22"/>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w:t>
      </w:r>
      <w:r>
        <w:rPr>
          <w:rFonts w:ascii="Arial" w:hAnsi="Arial"/>
          <w:sz w:val="22"/>
          <w:szCs w:val="22"/>
        </w:rPr>
        <w:lastRenderedPageBreak/>
        <w:t xml:space="preserve">partenaires et des communautés au sein desquelles nous opérons. Pour en savoir plus, </w:t>
      </w:r>
      <w:hyperlink r:id="rId11">
        <w:r>
          <w:rPr>
            <w:rFonts w:ascii="Arial" w:hAnsi="Arial"/>
            <w:color w:val="1155CC"/>
            <w:sz w:val="22"/>
            <w:szCs w:val="22"/>
            <w:u w:val="single"/>
          </w:rPr>
          <w:t>www.stellantis.com</w:t>
        </w:r>
      </w:hyperlink>
      <w:r>
        <w:rPr>
          <w:rFonts w:ascii="Arial" w:hAnsi="Arial"/>
          <w:sz w:val="22"/>
          <w:szCs w:val="22"/>
        </w:rPr>
        <w:t>.</w:t>
      </w:r>
    </w:p>
    <w:p w14:paraId="1F713347" w14:textId="77777777" w:rsidR="00FF5B87" w:rsidRDefault="00FF5B87" w:rsidP="009D31BE">
      <w:pPr>
        <w:spacing w:before="0" w:after="0" w:line="240" w:lineRule="auto"/>
        <w:rPr>
          <w:rFonts w:ascii="Arial" w:eastAsia="Arial" w:hAnsi="Arial" w:cs="Arial"/>
          <w:color w:val="102D36"/>
          <w:sz w:val="22"/>
          <w:szCs w:val="22"/>
          <w:highlight w:val="white"/>
        </w:rPr>
      </w:pPr>
    </w:p>
    <w:p w14:paraId="54C8FBDD" w14:textId="77777777" w:rsidR="00FF5B87" w:rsidRDefault="00AE143C" w:rsidP="009D31BE">
      <w:pPr>
        <w:spacing w:before="0" w:after="0" w:line="240" w:lineRule="auto"/>
        <w:rPr>
          <w:rFonts w:ascii="Arial" w:eastAsia="Arial" w:hAnsi="Arial" w:cs="Arial"/>
          <w:color w:val="000000"/>
          <w:sz w:val="22"/>
          <w:szCs w:val="22"/>
        </w:rPr>
      </w:pPr>
      <w:r>
        <w:rPr>
          <w:rFonts w:ascii="Arial" w:hAnsi="Arial"/>
          <w:b/>
          <w:color w:val="000000"/>
          <w:sz w:val="22"/>
          <w:szCs w:val="22"/>
        </w:rPr>
        <w:t>Contacts médias pour Archer</w:t>
      </w:r>
    </w:p>
    <w:p w14:paraId="3D733BA8" w14:textId="77777777" w:rsidR="00FF5B87" w:rsidRPr="00DE4866" w:rsidRDefault="00AE143C" w:rsidP="009D31BE">
      <w:pPr>
        <w:spacing w:before="0" w:after="0" w:line="240" w:lineRule="auto"/>
        <w:rPr>
          <w:rFonts w:ascii="Arial" w:eastAsia="Arial" w:hAnsi="Arial" w:cs="Arial"/>
          <w:color w:val="0563C1"/>
          <w:sz w:val="22"/>
          <w:szCs w:val="22"/>
          <w:lang w:val="en-US"/>
        </w:rPr>
      </w:pPr>
      <w:r w:rsidRPr="00DE4866">
        <w:rPr>
          <w:rFonts w:ascii="Arial" w:hAnsi="Arial"/>
          <w:color w:val="000000"/>
          <w:sz w:val="22"/>
          <w:szCs w:val="22"/>
          <w:lang w:val="en-US"/>
        </w:rPr>
        <w:t xml:space="preserve">The Brand Amp - </w:t>
      </w:r>
      <w:r w:rsidRPr="00DE4866">
        <w:rPr>
          <w:rFonts w:ascii="Arial" w:hAnsi="Arial"/>
          <w:color w:val="0563C1"/>
          <w:sz w:val="22"/>
          <w:szCs w:val="22"/>
          <w:lang w:val="en-US"/>
        </w:rPr>
        <w:t>Archer@TheBrandAmp.com</w:t>
      </w:r>
    </w:p>
    <w:p w14:paraId="08C464DE" w14:textId="77777777" w:rsidR="00FF5B87" w:rsidRPr="00DE4866" w:rsidRDefault="00AE143C" w:rsidP="009D31BE">
      <w:pPr>
        <w:spacing w:before="0" w:after="0" w:line="240" w:lineRule="auto"/>
        <w:rPr>
          <w:rFonts w:ascii="Arial" w:eastAsia="Arial" w:hAnsi="Arial" w:cs="Arial"/>
          <w:color w:val="000000"/>
          <w:sz w:val="22"/>
          <w:szCs w:val="22"/>
          <w:lang w:val="en-US"/>
        </w:rPr>
      </w:pPr>
      <w:r w:rsidRPr="00DE4866">
        <w:rPr>
          <w:rFonts w:ascii="Arial" w:hAnsi="Arial"/>
          <w:color w:val="000000"/>
          <w:sz w:val="22"/>
          <w:szCs w:val="22"/>
          <w:lang w:val="en-US"/>
        </w:rPr>
        <w:t xml:space="preserve"> </w:t>
      </w:r>
    </w:p>
    <w:p w14:paraId="715E3B0A" w14:textId="77777777" w:rsidR="00FF5B87" w:rsidRPr="00A4155B" w:rsidRDefault="00AE143C"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color w:val="000000"/>
          <w:sz w:val="22"/>
          <w:szCs w:val="22"/>
        </w:rPr>
      </w:pPr>
      <w:r>
        <w:rPr>
          <w:rFonts w:ascii="Arial" w:hAnsi="Arial"/>
          <w:b/>
          <w:color w:val="000000"/>
          <w:sz w:val="22"/>
          <w:szCs w:val="22"/>
        </w:rPr>
        <w:t>Contacts médias pour Stellantis</w:t>
      </w:r>
    </w:p>
    <w:p w14:paraId="470BD6C8" w14:textId="77777777" w:rsidR="00FF5B87" w:rsidRPr="00DE4866" w:rsidRDefault="00AE143C"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color w:val="000000"/>
          <w:sz w:val="22"/>
          <w:szCs w:val="22"/>
        </w:rPr>
      </w:pPr>
      <w:proofErr w:type="spellStart"/>
      <w:r w:rsidRPr="00DE4866">
        <w:rPr>
          <w:rFonts w:ascii="Arial" w:hAnsi="Arial"/>
          <w:color w:val="000000"/>
          <w:sz w:val="22"/>
          <w:szCs w:val="22"/>
        </w:rPr>
        <w:t>Fernão</w:t>
      </w:r>
      <w:proofErr w:type="spellEnd"/>
      <w:r w:rsidRPr="00DE4866">
        <w:rPr>
          <w:rFonts w:ascii="Arial" w:hAnsi="Arial"/>
          <w:color w:val="000000"/>
          <w:sz w:val="22"/>
          <w:szCs w:val="22"/>
        </w:rPr>
        <w:t xml:space="preserve"> SILVEIRA +31 6 43 25 43 41 – </w:t>
      </w:r>
      <w:hyperlink r:id="rId12">
        <w:r w:rsidRPr="00DE4866">
          <w:rPr>
            <w:rFonts w:ascii="Arial" w:hAnsi="Arial"/>
            <w:color w:val="1155CC"/>
            <w:sz w:val="22"/>
            <w:szCs w:val="22"/>
            <w:u w:val="single"/>
          </w:rPr>
          <w:t>fernao.silveira@stellantis.com</w:t>
        </w:r>
      </w:hyperlink>
      <w:r w:rsidRPr="00DE4866">
        <w:rPr>
          <w:rFonts w:ascii="Arial" w:hAnsi="Arial"/>
          <w:color w:val="000000"/>
          <w:sz w:val="22"/>
          <w:szCs w:val="22"/>
        </w:rPr>
        <w:t xml:space="preserve"> </w:t>
      </w:r>
    </w:p>
    <w:p w14:paraId="2C3BA314" w14:textId="298AA200" w:rsidR="00FF5B87" w:rsidRPr="00A4155B" w:rsidRDefault="00AE143C"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color w:val="000000"/>
          <w:sz w:val="22"/>
          <w:szCs w:val="22"/>
        </w:rPr>
      </w:pPr>
      <w:r>
        <w:rPr>
          <w:rFonts w:ascii="Arial" w:hAnsi="Arial"/>
          <w:color w:val="000000"/>
          <w:sz w:val="22"/>
          <w:szCs w:val="22"/>
        </w:rPr>
        <w:t>Valérie GILLOT +</w:t>
      </w:r>
      <w:r>
        <w:rPr>
          <w:rFonts w:ascii="Arial" w:hAnsi="Arial"/>
          <w:color w:val="222222"/>
          <w:sz w:val="22"/>
          <w:szCs w:val="22"/>
          <w:highlight w:val="white"/>
        </w:rPr>
        <w:t>33 6 83 92 92 96</w:t>
      </w:r>
      <w:r>
        <w:rPr>
          <w:rFonts w:ascii="Arial" w:hAnsi="Arial"/>
          <w:color w:val="000000"/>
          <w:sz w:val="22"/>
          <w:szCs w:val="22"/>
        </w:rPr>
        <w:t xml:space="preserve"> </w:t>
      </w:r>
      <w:r w:rsidR="006A3800" w:rsidRPr="00DE4866">
        <w:rPr>
          <w:rFonts w:ascii="Arial" w:hAnsi="Arial"/>
          <w:color w:val="000000"/>
          <w:sz w:val="22"/>
          <w:szCs w:val="22"/>
        </w:rPr>
        <w:t>–</w:t>
      </w:r>
      <w:r>
        <w:rPr>
          <w:rFonts w:ascii="Arial" w:hAnsi="Arial"/>
          <w:color w:val="000000"/>
          <w:sz w:val="22"/>
          <w:szCs w:val="22"/>
        </w:rPr>
        <w:t xml:space="preserve"> </w:t>
      </w:r>
      <w:hyperlink r:id="rId13">
        <w:r>
          <w:rPr>
            <w:rFonts w:ascii="Arial" w:hAnsi="Arial"/>
            <w:color w:val="1155CC"/>
            <w:sz w:val="22"/>
            <w:szCs w:val="22"/>
            <w:u w:val="single"/>
          </w:rPr>
          <w:t>valerie.gillot@stellantis.com</w:t>
        </w:r>
      </w:hyperlink>
      <w:r>
        <w:rPr>
          <w:rFonts w:ascii="Arial" w:hAnsi="Arial"/>
          <w:color w:val="000000"/>
          <w:sz w:val="22"/>
          <w:szCs w:val="22"/>
        </w:rPr>
        <w:t xml:space="preserve"> </w:t>
      </w:r>
    </w:p>
    <w:p w14:paraId="06EC09BD" w14:textId="77777777" w:rsidR="00FF5B87" w:rsidRPr="00A4155B" w:rsidRDefault="00FF5B87"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lang w:val="it-IT"/>
        </w:rPr>
      </w:pPr>
    </w:p>
    <w:p w14:paraId="283E587A" w14:textId="77777777" w:rsidR="00FF5B87" w:rsidRDefault="00AE143C" w:rsidP="009D31BE">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Pr>
          <w:rFonts w:ascii="Arial" w:hAnsi="Arial"/>
          <w:b/>
          <w:sz w:val="22"/>
          <w:szCs w:val="22"/>
        </w:rPr>
        <w:t xml:space="preserve">Déclarations prospectives d’Archer </w:t>
      </w:r>
    </w:p>
    <w:p w14:paraId="7AD4F85D" w14:textId="77777777" w:rsidR="00FF5B87" w:rsidRDefault="00AE143C" w:rsidP="006A1723">
      <w:pPr>
        <w:pBdr>
          <w:top w:val="none" w:sz="0" w:space="0" w:color="E5E7EB"/>
          <w:left w:val="none" w:sz="0" w:space="0" w:color="E5E7EB"/>
          <w:bottom w:val="none" w:sz="0" w:space="0" w:color="E5E7EB"/>
          <w:right w:val="none" w:sz="0" w:space="0" w:color="E5E7EB"/>
          <w:between w:val="none" w:sz="0" w:space="0" w:color="E5E7EB"/>
        </w:pBdr>
        <w:spacing w:before="0" w:after="0" w:line="240" w:lineRule="auto"/>
        <w:jc w:val="both"/>
        <w:rPr>
          <w:rFonts w:ascii="Arial" w:eastAsia="Arial" w:hAnsi="Arial" w:cs="Arial"/>
          <w:sz w:val="22"/>
          <w:szCs w:val="22"/>
        </w:rPr>
      </w:pPr>
      <w:r>
        <w:rPr>
          <w:rFonts w:ascii="Arial" w:hAnsi="Arial"/>
          <w:sz w:val="22"/>
          <w:szCs w:val="22"/>
        </w:rPr>
        <w:t xml:space="preserve">Le présent communiqué de presse contient des déclarations prospectives concernant les plans d’affaires futurs d’Archer, et notamment des déclarations concernant la planification par Archer du développement, de la commercialisation et de la certification de son aéronef </w:t>
      </w:r>
      <w:proofErr w:type="spellStart"/>
      <w:r>
        <w:rPr>
          <w:rFonts w:ascii="Arial" w:hAnsi="Arial"/>
          <w:sz w:val="22"/>
          <w:szCs w:val="22"/>
        </w:rPr>
        <w:t>eVTOL</w:t>
      </w:r>
      <w:proofErr w:type="spellEnd"/>
      <w:r>
        <w:rPr>
          <w:rFonts w:ascii="Arial" w:hAnsi="Arial"/>
          <w:sz w:val="22"/>
          <w:szCs w:val="22"/>
        </w:rPr>
        <w:t>. Ces déclarations prospectives constituent uniquement des prévisions et peuvent différer sensiblement des résultats réels en raison de divers facteurs. Ces risques et incertitudes pouvant affecter les résultats réels par rapport aux résultats prévus sont détaillés de manière plus exhaustive dans les dossiers Archer déposés auprès de l’U.S. Securities and Exchange Commission, notamment dans son dernier rapport annuel selon le formulaire 10-K, consultable sur www.sec.gov. En outre, veuillez noter que les déclarations prospectives présentées ici sont basées sur des hypothèses jugées raisonnables par Archer en date de ce communiqué de presse.  Archer ne prend aucun engagement de mettre à jour lesdites déclarations prospectives du fait de nouvelles informations ou événements futurs.</w:t>
      </w:r>
    </w:p>
    <w:p w14:paraId="574902E4" w14:textId="77777777" w:rsidR="00FF5B87" w:rsidRDefault="00FF5B87" w:rsidP="00C54511">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4C1508B2" w14:textId="77777777" w:rsidR="006A3800" w:rsidRPr="006A3800" w:rsidRDefault="006A3800" w:rsidP="006A3800">
      <w:pPr>
        <w:spacing w:before="0" w:after="0" w:line="240" w:lineRule="auto"/>
        <w:rPr>
          <w:rFonts w:ascii="Arial" w:hAnsi="Arial"/>
          <w:b/>
          <w:sz w:val="22"/>
          <w:szCs w:val="22"/>
        </w:rPr>
      </w:pPr>
      <w:r w:rsidRPr="006A3800">
        <w:rPr>
          <w:rFonts w:ascii="Arial" w:hAnsi="Arial"/>
          <w:b/>
          <w:sz w:val="22"/>
          <w:szCs w:val="22"/>
        </w:rPr>
        <w:t>DÉCLARATIONS PROSPECTIVES DE STELLANTIS</w:t>
      </w:r>
    </w:p>
    <w:p w14:paraId="5DFB7E63" w14:textId="75F0971A" w:rsidR="006A3800" w:rsidRDefault="006A3800" w:rsidP="006A3800">
      <w:pPr>
        <w:spacing w:before="0" w:after="0" w:line="240" w:lineRule="auto"/>
        <w:rPr>
          <w:rFonts w:ascii="Arial" w:hAnsi="Arial"/>
          <w:bCs/>
          <w:sz w:val="22"/>
          <w:szCs w:val="22"/>
        </w:rPr>
      </w:pPr>
      <w:r w:rsidRPr="006A3800">
        <w:rPr>
          <w:rFonts w:ascii="Arial" w:hAnsi="Arial"/>
          <w:bCs/>
          <w:sz w:val="22"/>
          <w:szCs w:val="22"/>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6A3800">
        <w:rPr>
          <w:rFonts w:ascii="Arial" w:hAnsi="Arial"/>
          <w:bCs/>
          <w:sz w:val="22"/>
          <w:szCs w:val="22"/>
        </w:rPr>
        <w:t>suite à</w:t>
      </w:r>
      <w:proofErr w:type="gramEnd"/>
      <w:r w:rsidRPr="006A3800">
        <w:rPr>
          <w:rFonts w:ascii="Arial" w:hAnsi="Arial"/>
          <w:bCs/>
          <w:sz w:val="22"/>
          <w:szCs w:val="22"/>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sidRPr="006A3800">
        <w:rPr>
          <w:rFonts w:ascii="Arial" w:hAnsi="Arial"/>
          <w:bCs/>
          <w:sz w:val="22"/>
          <w:szCs w:val="22"/>
        </w:rPr>
        <w:t>futures vis-à-vis</w:t>
      </w:r>
      <w:proofErr w:type="gramEnd"/>
      <w:r w:rsidRPr="006A3800">
        <w:rPr>
          <w:rFonts w:ascii="Arial" w:hAnsi="Arial"/>
          <w:bCs/>
          <w:sz w:val="22"/>
          <w:szCs w:val="22"/>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29E1C73E" w14:textId="77777777" w:rsidR="006A3800" w:rsidRPr="006A3800" w:rsidRDefault="006A3800" w:rsidP="006A3800">
      <w:pPr>
        <w:spacing w:before="0" w:after="0" w:line="240" w:lineRule="auto"/>
        <w:rPr>
          <w:rFonts w:ascii="Arial" w:hAnsi="Arial"/>
          <w:bCs/>
          <w:sz w:val="22"/>
          <w:szCs w:val="22"/>
        </w:rPr>
      </w:pPr>
    </w:p>
    <w:p w14:paraId="142C811F" w14:textId="687BB8E5" w:rsidR="006A3800" w:rsidRDefault="006A3800" w:rsidP="006A3800">
      <w:pPr>
        <w:spacing w:before="0" w:after="0" w:line="240" w:lineRule="auto"/>
        <w:rPr>
          <w:rFonts w:ascii="Arial" w:hAnsi="Arial"/>
          <w:bCs/>
          <w:sz w:val="22"/>
          <w:szCs w:val="22"/>
        </w:rPr>
      </w:pPr>
      <w:r w:rsidRPr="006A3800">
        <w:rPr>
          <w:rFonts w:ascii="Arial" w:hAnsi="Arial"/>
          <w:bCs/>
          <w:sz w:val="22"/>
          <w:szCs w:val="22"/>
        </w:rPr>
        <w:t xml:space="preserve">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w:t>
      </w:r>
      <w:r w:rsidRPr="006A3800">
        <w:rPr>
          <w:rFonts w:ascii="Arial" w:hAnsi="Arial"/>
          <w:bCs/>
          <w:sz w:val="22"/>
          <w:szCs w:val="22"/>
        </w:rPr>
        <w:lastRenderedPageBreak/>
        <w:t>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276BAA94" w14:textId="77777777" w:rsidR="006A3800" w:rsidRPr="006A3800" w:rsidRDefault="006A3800" w:rsidP="006A3800">
      <w:pPr>
        <w:spacing w:before="0" w:after="0" w:line="240" w:lineRule="auto"/>
        <w:rPr>
          <w:rFonts w:ascii="Arial" w:hAnsi="Arial"/>
          <w:bCs/>
          <w:sz w:val="22"/>
          <w:szCs w:val="22"/>
        </w:rPr>
      </w:pPr>
    </w:p>
    <w:p w14:paraId="2E0DE536" w14:textId="55A566AB" w:rsidR="00FF5B87" w:rsidRPr="006A3800" w:rsidRDefault="006A3800" w:rsidP="006A3800">
      <w:pPr>
        <w:spacing w:before="0" w:after="0" w:line="240" w:lineRule="auto"/>
        <w:rPr>
          <w:rFonts w:ascii="Arial" w:eastAsia="Arial" w:hAnsi="Arial" w:cs="Arial"/>
          <w:bCs/>
          <w:sz w:val="22"/>
          <w:szCs w:val="22"/>
        </w:rPr>
      </w:pPr>
      <w:r w:rsidRPr="006A3800">
        <w:rPr>
          <w:rFonts w:ascii="Arial" w:hAnsi="Arial"/>
          <w:bCs/>
          <w:sz w:val="22"/>
          <w:szCs w:val="22"/>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sectPr w:rsidR="00FF5B87" w:rsidRPr="006A3800" w:rsidSect="006A3800">
      <w:headerReference w:type="default" r:id="rId14"/>
      <w:headerReference w:type="first" r:id="rId15"/>
      <w:pgSz w:w="12240" w:h="15840"/>
      <w:pgMar w:top="1440" w:right="1440" w:bottom="1440" w:left="144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C38C" w14:textId="77777777" w:rsidR="002650BA" w:rsidRDefault="002650BA">
      <w:pPr>
        <w:spacing w:before="0" w:after="0" w:line="240" w:lineRule="auto"/>
      </w:pPr>
      <w:r>
        <w:separator/>
      </w:r>
    </w:p>
  </w:endnote>
  <w:endnote w:type="continuationSeparator" w:id="0">
    <w:p w14:paraId="3935C7C8" w14:textId="77777777" w:rsidR="002650BA" w:rsidRDefault="002650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Proxima Nova Semibold">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C48" w14:textId="77777777" w:rsidR="002650BA" w:rsidRDefault="002650BA">
      <w:pPr>
        <w:spacing w:before="0" w:after="0" w:line="240" w:lineRule="auto"/>
      </w:pPr>
      <w:r>
        <w:separator/>
      </w:r>
    </w:p>
  </w:footnote>
  <w:footnote w:type="continuationSeparator" w:id="0">
    <w:p w14:paraId="79DFF117" w14:textId="77777777" w:rsidR="002650BA" w:rsidRDefault="002650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1B5C" w14:textId="5D15C2CE" w:rsidR="006A3800" w:rsidRDefault="006A3800" w:rsidP="006A3800">
    <w:pPr>
      <w:tabs>
        <w:tab w:val="center" w:pos="4680"/>
        <w:tab w:val="right" w:pos="9360"/>
      </w:tabs>
      <w:spacing w:before="0" w:after="0" w:line="240" w:lineRule="auto"/>
      <w:jc w:val="center"/>
    </w:pPr>
  </w:p>
  <w:p w14:paraId="6622119B" w14:textId="77777777" w:rsidR="00FF5B87" w:rsidRDefault="00FF5B87">
    <w:pPr>
      <w:tabs>
        <w:tab w:val="center" w:pos="4680"/>
        <w:tab w:val="right" w:pos="9360"/>
      </w:tabs>
      <w:spacing w:before="0"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E581" w14:textId="77777777" w:rsidR="00FF5B87" w:rsidRDefault="00AE143C">
    <w:pPr>
      <w:tabs>
        <w:tab w:val="center" w:pos="4680"/>
        <w:tab w:val="right" w:pos="9360"/>
      </w:tabs>
      <w:spacing w:before="0" w:after="0" w:line="240" w:lineRule="auto"/>
      <w:jc w:val="center"/>
    </w:pPr>
    <w:r>
      <w:rPr>
        <w:noProof/>
      </w:rPr>
      <w:drawing>
        <wp:inline distT="0" distB="0" distL="0" distR="0" wp14:anchorId="03768B65" wp14:editId="75CE4475">
          <wp:extent cx="2234414" cy="712100"/>
          <wp:effectExtent l="0" t="0" r="0" b="0"/>
          <wp:docPr id="2" name="image4.png" descr="A picture containing font, graphics, screensho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font, graphics, screenshot, graphic design&#10;&#10;Description automatically generated"/>
                  <pic:cNvPicPr preferRelativeResize="0"/>
                </pic:nvPicPr>
                <pic:blipFill>
                  <a:blip r:embed="rId1"/>
                  <a:srcRect/>
                  <a:stretch>
                    <a:fillRect/>
                  </a:stretch>
                </pic:blipFill>
                <pic:spPr>
                  <a:xfrm>
                    <a:off x="0" y="0"/>
                    <a:ext cx="2234414" cy="712100"/>
                  </a:xfrm>
                  <a:prstGeom prst="rect">
                    <a:avLst/>
                  </a:prstGeom>
                  <a:ln/>
                </pic:spPr>
              </pic:pic>
            </a:graphicData>
          </a:graphic>
        </wp:inline>
      </w:drawing>
    </w:r>
    <w:r>
      <w:rPr>
        <w:noProof/>
        <w:color w:val="000000"/>
        <w:sz w:val="24"/>
        <w:szCs w:val="24"/>
      </w:rPr>
      <w:drawing>
        <wp:inline distT="114300" distB="114300" distL="114300" distR="114300" wp14:anchorId="05252123" wp14:editId="7C74ED17">
          <wp:extent cx="2185988" cy="71609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85988" cy="7160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D8"/>
    <w:multiLevelType w:val="multilevel"/>
    <w:tmpl w:val="775A5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01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87"/>
    <w:rsid w:val="001219AA"/>
    <w:rsid w:val="001707AD"/>
    <w:rsid w:val="00172FC9"/>
    <w:rsid w:val="001B22AE"/>
    <w:rsid w:val="002650BA"/>
    <w:rsid w:val="002A2FD4"/>
    <w:rsid w:val="0032120E"/>
    <w:rsid w:val="003B6F60"/>
    <w:rsid w:val="004039EB"/>
    <w:rsid w:val="004828E2"/>
    <w:rsid w:val="00561B6B"/>
    <w:rsid w:val="005B6BDB"/>
    <w:rsid w:val="005F2EE5"/>
    <w:rsid w:val="006A1723"/>
    <w:rsid w:val="006A3800"/>
    <w:rsid w:val="006B1246"/>
    <w:rsid w:val="00742E43"/>
    <w:rsid w:val="00745521"/>
    <w:rsid w:val="00770D2F"/>
    <w:rsid w:val="007B06EC"/>
    <w:rsid w:val="007D3516"/>
    <w:rsid w:val="007F79E1"/>
    <w:rsid w:val="00861295"/>
    <w:rsid w:val="008D2ED8"/>
    <w:rsid w:val="00990FDD"/>
    <w:rsid w:val="009D31BE"/>
    <w:rsid w:val="009D362E"/>
    <w:rsid w:val="00A4155B"/>
    <w:rsid w:val="00AA0195"/>
    <w:rsid w:val="00AE143C"/>
    <w:rsid w:val="00B475AA"/>
    <w:rsid w:val="00C54511"/>
    <w:rsid w:val="00C66591"/>
    <w:rsid w:val="00CF5527"/>
    <w:rsid w:val="00D86049"/>
    <w:rsid w:val="00DA1BA8"/>
    <w:rsid w:val="00DE4866"/>
    <w:rsid w:val="00DF74BF"/>
    <w:rsid w:val="00E63CA7"/>
    <w:rsid w:val="00EC6FCA"/>
    <w:rsid w:val="00EF5EA9"/>
    <w:rsid w:val="00F349F1"/>
    <w:rsid w:val="00F570BE"/>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6F28F"/>
  <w15:docId w15:val="{016F28A9-8EAA-445D-8794-9206EFD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1F1F1F"/>
        <w:lang w:val="fr-FR"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0" w:after="0" w:line="288" w:lineRule="auto"/>
      <w:jc w:val="center"/>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roxima Nova Semibold" w:eastAsia="Proxima Nova Semibold" w:hAnsi="Proxima Nova Semibold" w:cs="Proxima Nova Semibold"/>
      <w:sz w:val="24"/>
      <w:szCs w:val="24"/>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Revision">
    <w:name w:val="Revision"/>
    <w:hidden/>
    <w:uiPriority w:val="99"/>
    <w:semiHidden/>
    <w:rsid w:val="00CF5527"/>
    <w:pPr>
      <w:spacing w:before="0" w:after="0" w:line="240" w:lineRule="auto"/>
    </w:pPr>
  </w:style>
  <w:style w:type="character" w:styleId="CommentReference">
    <w:name w:val="annotation reference"/>
    <w:basedOn w:val="DefaultParagraphFont"/>
    <w:uiPriority w:val="99"/>
    <w:semiHidden/>
    <w:unhideWhenUsed/>
    <w:rsid w:val="00742E43"/>
    <w:rPr>
      <w:sz w:val="16"/>
      <w:szCs w:val="16"/>
    </w:rPr>
  </w:style>
  <w:style w:type="paragraph" w:styleId="CommentText">
    <w:name w:val="annotation text"/>
    <w:basedOn w:val="Normal"/>
    <w:link w:val="CommentTextChar"/>
    <w:uiPriority w:val="99"/>
    <w:semiHidden/>
    <w:unhideWhenUsed/>
    <w:rsid w:val="00742E43"/>
    <w:pPr>
      <w:spacing w:line="240" w:lineRule="auto"/>
    </w:pPr>
  </w:style>
  <w:style w:type="character" w:customStyle="1" w:styleId="CommentTextChar">
    <w:name w:val="Comment Text Char"/>
    <w:basedOn w:val="DefaultParagraphFont"/>
    <w:link w:val="CommentText"/>
    <w:uiPriority w:val="99"/>
    <w:semiHidden/>
    <w:rsid w:val="00742E43"/>
  </w:style>
  <w:style w:type="paragraph" w:styleId="CommentSubject">
    <w:name w:val="annotation subject"/>
    <w:basedOn w:val="CommentText"/>
    <w:next w:val="CommentText"/>
    <w:link w:val="CommentSubjectChar"/>
    <w:uiPriority w:val="99"/>
    <w:semiHidden/>
    <w:unhideWhenUsed/>
    <w:rsid w:val="00742E43"/>
    <w:rPr>
      <w:b/>
      <w:bCs/>
    </w:rPr>
  </w:style>
  <w:style w:type="character" w:customStyle="1" w:styleId="CommentSubjectChar">
    <w:name w:val="Comment Subject Char"/>
    <w:basedOn w:val="CommentTextChar"/>
    <w:link w:val="CommentSubject"/>
    <w:uiPriority w:val="99"/>
    <w:semiHidden/>
    <w:rsid w:val="00742E43"/>
    <w:rPr>
      <w:b/>
      <w:bCs/>
    </w:rPr>
  </w:style>
  <w:style w:type="paragraph" w:styleId="BalloonText">
    <w:name w:val="Balloon Text"/>
    <w:basedOn w:val="Normal"/>
    <w:link w:val="BalloonTextChar"/>
    <w:uiPriority w:val="99"/>
    <w:semiHidden/>
    <w:unhideWhenUsed/>
    <w:rsid w:val="00A415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5B"/>
    <w:rPr>
      <w:rFonts w:ascii="Segoe UI" w:hAnsi="Segoe UI" w:cs="Segoe UI"/>
      <w:sz w:val="18"/>
      <w:szCs w:val="18"/>
    </w:rPr>
  </w:style>
  <w:style w:type="character" w:styleId="Hyperlink">
    <w:name w:val="Hyperlink"/>
    <w:basedOn w:val="DefaultParagraphFont"/>
    <w:uiPriority w:val="99"/>
    <w:unhideWhenUsed/>
    <w:rsid w:val="00990FDD"/>
    <w:rPr>
      <w:color w:val="0000FF" w:themeColor="hyperlink"/>
      <w:u w:val="single"/>
    </w:rPr>
  </w:style>
  <w:style w:type="character" w:styleId="UnresolvedMention">
    <w:name w:val="Unresolved Mention"/>
    <w:basedOn w:val="DefaultParagraphFont"/>
    <w:uiPriority w:val="99"/>
    <w:semiHidden/>
    <w:unhideWhenUsed/>
    <w:rsid w:val="00990FDD"/>
    <w:rPr>
      <w:color w:val="605E5C"/>
      <w:shd w:val="clear" w:color="auto" w:fill="E1DFDD"/>
    </w:rPr>
  </w:style>
  <w:style w:type="paragraph" w:styleId="Header">
    <w:name w:val="header"/>
    <w:basedOn w:val="Normal"/>
    <w:link w:val="HeaderChar"/>
    <w:uiPriority w:val="99"/>
    <w:unhideWhenUsed/>
    <w:rsid w:val="00990FD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90FDD"/>
  </w:style>
  <w:style w:type="paragraph" w:styleId="Footer">
    <w:name w:val="footer"/>
    <w:basedOn w:val="Normal"/>
    <w:link w:val="FooterChar"/>
    <w:uiPriority w:val="99"/>
    <w:unhideWhenUsed/>
    <w:rsid w:val="00990FD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9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er.com/" TargetMode="External"/><Relationship Id="rId13" Type="http://schemas.openxmlformats.org/officeDocument/2006/relationships/hyperlink" Target="mailto:valerie.gillot@stellanti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rnao.silveira@stellan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llanti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cher.com" TargetMode="External"/><Relationship Id="rId4" Type="http://schemas.openxmlformats.org/officeDocument/2006/relationships/webSettings" Target="webSettings.xml"/><Relationship Id="rId9" Type="http://schemas.openxmlformats.org/officeDocument/2006/relationships/hyperlink" Target="https://www.stellantis.com/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10364</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Stellantis</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KAILEEN</cp:lastModifiedBy>
  <cp:revision>2</cp:revision>
  <dcterms:created xsi:type="dcterms:W3CDTF">2023-06-18T23:41:00Z</dcterms:created>
  <dcterms:modified xsi:type="dcterms:W3CDTF">2023-06-18T23:41:00Z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2023-06-16T08:15:15Z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378b010a-bb61-4989-a0c2-9ef5755c4f10</vt:lpwstr>
  </property>
  <property fmtid="{D5CDD505-2E9C-101B-9397-08002B2CF9AE}" pid="8" name="MSIP_Label_2fd53d93-3f4c-4b90-b511-bd6bdbb4fba9_ContentBits">
    <vt:lpwstr>0</vt:lpwstr>
  </property>
</Properties>
</file>