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23490" w14:textId="77777777" w:rsidR="0086416D" w:rsidRPr="0082786D" w:rsidRDefault="0086416D" w:rsidP="0002070C"/>
    <w:p w14:paraId="4FE331E4" w14:textId="77777777" w:rsidR="0050377A" w:rsidRDefault="0050377A" w:rsidP="00C64511">
      <w:pPr>
        <w:pStyle w:val="SSubject"/>
        <w:spacing w:before="0" w:after="0"/>
        <w:contextualSpacing w:val="0"/>
        <w:rPr>
          <w:rFonts w:ascii="Encode Sans SemiBold" w:hAnsi="Encode Sans SemiBold"/>
          <w:bCs w:val="0"/>
          <w:szCs w:val="18"/>
          <w:lang w:eastAsia="it-IT"/>
        </w:rPr>
      </w:pPr>
    </w:p>
    <w:p w14:paraId="11972531" w14:textId="77777777" w:rsidR="00F44C31" w:rsidRDefault="00F44C31" w:rsidP="00F44C31">
      <w:pPr>
        <w:pStyle w:val="SSubject"/>
        <w:spacing w:before="0" w:after="0"/>
        <w:contextualSpacing w:val="0"/>
        <w:jc w:val="both"/>
        <w:rPr>
          <w:rFonts w:ascii="Encode Sans SemiBold" w:hAnsi="Encode Sans SemiBold"/>
          <w:bCs w:val="0"/>
          <w:sz w:val="22"/>
          <w:szCs w:val="22"/>
        </w:rPr>
      </w:pPr>
    </w:p>
    <w:p w14:paraId="5978AD69" w14:textId="375C6C03" w:rsidR="00F44C31" w:rsidRPr="007F3970" w:rsidRDefault="00FB4171" w:rsidP="00F44C31">
      <w:pPr>
        <w:pStyle w:val="SSubject"/>
        <w:spacing w:before="0" w:after="0"/>
        <w:contextualSpacing w:val="0"/>
        <w:rPr>
          <w:bCs w:val="0"/>
          <w:noProof w:val="0"/>
          <w:lang w:val="en-GB"/>
        </w:rPr>
      </w:pPr>
      <w:r w:rsidRPr="007F3970">
        <w:rPr>
          <w:bCs w:val="0"/>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F44C31" w:rsidRPr="007F3970">
        <w:rPr>
          <w:bCs w:val="0"/>
        </w:rPr>
        <w:t xml:space="preserve">Stellantis </w:t>
      </w:r>
      <w:r w:rsidR="00A419BC" w:rsidRPr="007F3970">
        <w:rPr>
          <w:bCs w:val="0"/>
        </w:rPr>
        <w:t xml:space="preserve">Publishes Agenda </w:t>
      </w:r>
      <w:r w:rsidR="00F44C31" w:rsidRPr="007F3970">
        <w:rPr>
          <w:bCs w:val="0"/>
        </w:rPr>
        <w:t>for 202</w:t>
      </w:r>
      <w:r w:rsidR="00BA662C" w:rsidRPr="007F3970">
        <w:rPr>
          <w:bCs w:val="0"/>
        </w:rPr>
        <w:t>2</w:t>
      </w:r>
      <w:r w:rsidR="00F44C31" w:rsidRPr="007F3970">
        <w:rPr>
          <w:bCs w:val="0"/>
        </w:rPr>
        <w:t xml:space="preserve"> AGM</w:t>
      </w:r>
    </w:p>
    <w:p w14:paraId="05A17967" w14:textId="77777777" w:rsidR="00F44C31" w:rsidRPr="00C13014" w:rsidRDefault="00F44C31" w:rsidP="00F44C31">
      <w:pPr>
        <w:spacing w:after="0"/>
        <w:jc w:val="left"/>
        <w:rPr>
          <w:rFonts w:asciiTheme="majorHAnsi" w:hAnsiTheme="majorHAnsi"/>
          <w:bCs/>
          <w:noProof/>
          <w:color w:val="243782" w:themeColor="text2"/>
          <w:szCs w:val="24"/>
        </w:rPr>
      </w:pPr>
    </w:p>
    <w:p w14:paraId="1EBB193F" w14:textId="4F726212" w:rsidR="00F44C31" w:rsidRPr="007F3970" w:rsidRDefault="00A419BC" w:rsidP="00F44C31">
      <w:pPr>
        <w:spacing w:line="276" w:lineRule="auto"/>
        <w:rPr>
          <w:szCs w:val="24"/>
        </w:rPr>
      </w:pPr>
      <w:r w:rsidRPr="007F3970">
        <w:rPr>
          <w:szCs w:val="24"/>
        </w:rPr>
        <w:t>AMSTERDAM</w:t>
      </w:r>
      <w:r w:rsidR="00D64060" w:rsidRPr="007F3970">
        <w:rPr>
          <w:szCs w:val="24"/>
        </w:rPr>
        <w:t xml:space="preserve">, March </w:t>
      </w:r>
      <w:r w:rsidR="00BA662C" w:rsidRPr="007F3970">
        <w:rPr>
          <w:szCs w:val="24"/>
        </w:rPr>
        <w:t>2</w:t>
      </w:r>
      <w:r w:rsidR="00F44C31" w:rsidRPr="007F3970">
        <w:rPr>
          <w:szCs w:val="24"/>
        </w:rPr>
        <w:t>, 202</w:t>
      </w:r>
      <w:r w:rsidR="00BA662C" w:rsidRPr="007F3970">
        <w:rPr>
          <w:szCs w:val="24"/>
        </w:rPr>
        <w:t>2</w:t>
      </w:r>
      <w:r w:rsidR="00F44C31" w:rsidRPr="007F3970">
        <w:rPr>
          <w:szCs w:val="24"/>
        </w:rPr>
        <w:t xml:space="preserve"> - Stellantis N.V. announced today it has published the agenda and explanatory notes for the 202</w:t>
      </w:r>
      <w:r w:rsidR="00BA662C" w:rsidRPr="007F3970">
        <w:rPr>
          <w:szCs w:val="24"/>
        </w:rPr>
        <w:t>2</w:t>
      </w:r>
      <w:r w:rsidR="00F44C31" w:rsidRPr="007F3970">
        <w:rPr>
          <w:szCs w:val="24"/>
        </w:rPr>
        <w:t xml:space="preserve"> Annual General Meeting of Shareholders (AGM), which will take place virtually on April 1</w:t>
      </w:r>
      <w:r w:rsidR="00BA662C" w:rsidRPr="007F3970">
        <w:rPr>
          <w:szCs w:val="24"/>
        </w:rPr>
        <w:t>3</w:t>
      </w:r>
      <w:r w:rsidR="00F44C31" w:rsidRPr="007F3970">
        <w:rPr>
          <w:szCs w:val="24"/>
        </w:rPr>
        <w:t>, 202</w:t>
      </w:r>
      <w:r w:rsidR="00BA662C" w:rsidRPr="007F3970">
        <w:rPr>
          <w:szCs w:val="24"/>
        </w:rPr>
        <w:t>2</w:t>
      </w:r>
      <w:r w:rsidR="00F44C31" w:rsidRPr="007F3970">
        <w:rPr>
          <w:szCs w:val="24"/>
        </w:rPr>
        <w:t>.</w:t>
      </w:r>
    </w:p>
    <w:p w14:paraId="6436D63D" w14:textId="508FFCBE" w:rsidR="00D305EC" w:rsidRPr="007F3970" w:rsidRDefault="00F44C31" w:rsidP="00F44C31">
      <w:pPr>
        <w:spacing w:line="276" w:lineRule="auto"/>
        <w:rPr>
          <w:szCs w:val="24"/>
        </w:rPr>
      </w:pPr>
      <w:r w:rsidRPr="007F3970">
        <w:rPr>
          <w:szCs w:val="24"/>
        </w:rPr>
        <w:t>Stellantis</w:t>
      </w:r>
      <w:r w:rsidR="001304D7">
        <w:rPr>
          <w:szCs w:val="24"/>
        </w:rPr>
        <w:t>’</w:t>
      </w:r>
      <w:r w:rsidRPr="007F3970">
        <w:rPr>
          <w:szCs w:val="24"/>
        </w:rPr>
        <w:t xml:space="preserve"> AGM notice and explanatory notes, other AGM materials and instructions for voting and submitting questions in advance of the meeting and to follow the AGM remotely</w:t>
      </w:r>
      <w:r w:rsidR="00026372">
        <w:rPr>
          <w:szCs w:val="24"/>
        </w:rPr>
        <w:t>,</w:t>
      </w:r>
      <w:r w:rsidRPr="007F3970">
        <w:rPr>
          <w:szCs w:val="24"/>
        </w:rPr>
        <w:t xml:space="preserve"> </w:t>
      </w:r>
      <w:r w:rsidR="00A419BC" w:rsidRPr="007F3970">
        <w:rPr>
          <w:szCs w:val="24"/>
        </w:rPr>
        <w:t xml:space="preserve">are available under the Investors section of the Stellantis corporate website at </w:t>
      </w:r>
      <w:hyperlink r:id="rId8" w:history="1">
        <w:r w:rsidR="00A419BC" w:rsidRPr="00221573">
          <w:rPr>
            <w:rStyle w:val="Hyperlink"/>
            <w:szCs w:val="24"/>
          </w:rPr>
          <w:t>www.stellantis.com</w:t>
        </w:r>
      </w:hyperlink>
      <w:r w:rsidRPr="007F3970">
        <w:rPr>
          <w:szCs w:val="24"/>
        </w:rPr>
        <w:t xml:space="preserve">, where they can be viewed and downloaded.  Shareholders may request a hard copy of these materials, which include </w:t>
      </w:r>
      <w:r w:rsidR="00A419BC" w:rsidRPr="007F3970">
        <w:rPr>
          <w:szCs w:val="24"/>
        </w:rPr>
        <w:t>Stellantis</w:t>
      </w:r>
      <w:r w:rsidR="001304D7">
        <w:rPr>
          <w:szCs w:val="24"/>
        </w:rPr>
        <w:t>’</w:t>
      </w:r>
      <w:r w:rsidRPr="007F3970">
        <w:rPr>
          <w:szCs w:val="24"/>
        </w:rPr>
        <w:t xml:space="preserve"> audited financial statements for the fiscal year ended December 31, 202</w:t>
      </w:r>
      <w:r w:rsidR="00BA662C" w:rsidRPr="007F3970">
        <w:rPr>
          <w:szCs w:val="24"/>
        </w:rPr>
        <w:t>1</w:t>
      </w:r>
      <w:r w:rsidRPr="007F3970">
        <w:rPr>
          <w:szCs w:val="24"/>
        </w:rPr>
        <w:t>, free of charge, through the contact below.</w:t>
      </w:r>
    </w:p>
    <w:p w14:paraId="0D766173" w14:textId="76F6A284" w:rsidR="00F44C31" w:rsidRPr="00F44C31" w:rsidRDefault="00F44C31" w:rsidP="00F44C31">
      <w:pPr>
        <w:spacing w:line="276" w:lineRule="auto"/>
        <w:rPr>
          <w:rFonts w:ascii="Encode Sans ExpandedLight" w:hAnsi="Encode Sans ExpandedLight"/>
          <w:b/>
          <w:color w:val="002060"/>
          <w:sz w:val="20"/>
        </w:rPr>
      </w:pPr>
    </w:p>
    <w:p w14:paraId="442F010E" w14:textId="77777777" w:rsidR="00C13014" w:rsidRDefault="00C13014" w:rsidP="00C64511">
      <w:pPr>
        <w:spacing w:after="160" w:line="259" w:lineRule="auto"/>
        <w:rPr>
          <w:rFonts w:ascii="Encode Sans SemiBold" w:hAnsi="Encode Sans SemiBold" w:cs="Calibri"/>
          <w:i/>
          <w:color w:val="243782" w:themeColor="text2"/>
          <w:sz w:val="18"/>
          <w:szCs w:val="22"/>
        </w:rPr>
      </w:pPr>
      <w:bookmarkStart w:id="0" w:name="_GoBack"/>
      <w:r w:rsidRPr="0042057D">
        <w:rPr>
          <w:rFonts w:asciiTheme="majorHAnsi" w:hAnsiTheme="majorHAnsi"/>
          <w:bCs/>
          <w:i/>
          <w:noProof/>
          <w:color w:val="243782" w:themeColor="text2"/>
          <w:szCs w:val="24"/>
        </w:rPr>
        <w:t>About Stellantis</w:t>
      </w:r>
      <w:r w:rsidRPr="00F14CA7" w:rsidDel="00C13014">
        <w:rPr>
          <w:rFonts w:ascii="Encode Sans SemiBold" w:hAnsi="Encode Sans SemiBold" w:cs="Calibri"/>
          <w:i/>
          <w:color w:val="243782" w:themeColor="text2"/>
          <w:sz w:val="18"/>
          <w:szCs w:val="22"/>
        </w:rPr>
        <w:t xml:space="preserve"> </w:t>
      </w:r>
    </w:p>
    <w:bookmarkEnd w:id="0"/>
    <w:p w14:paraId="35DCCA95" w14:textId="33E2D6BE" w:rsidR="00C64511" w:rsidRPr="00F14CA7" w:rsidRDefault="00C13014" w:rsidP="00C64511">
      <w:pPr>
        <w:spacing w:after="160" w:line="259" w:lineRule="auto"/>
        <w:rPr>
          <w:rFonts w:ascii="Encode Sans ExpandedLight" w:eastAsia="Calibri" w:hAnsi="Encode Sans ExpandedLight" w:cs="Calibri"/>
          <w:i/>
          <w:color w:val="1F497D"/>
          <w:sz w:val="18"/>
          <w:szCs w:val="22"/>
          <w:lang w:val="en-GB"/>
        </w:rPr>
      </w:pPr>
      <w:r w:rsidRPr="007D1D3D">
        <w:rPr>
          <w:b/>
          <w:i/>
          <w:color w:val="243782"/>
          <w:szCs w:val="24"/>
        </w:rPr>
        <w:t>Stellantis N.V.</w:t>
      </w:r>
      <w:r w:rsidRPr="0042057D">
        <w:rPr>
          <w:i/>
          <w:szCs w:val="24"/>
          <w:lang w:val="en-GB"/>
        </w:rPr>
        <w:t xml:space="preserve"> </w:t>
      </w:r>
      <w:r w:rsidRPr="0042057D">
        <w:rPr>
          <w:rFonts w:eastAsia="Encode Sans" w:cs="Encode Sans"/>
          <w:i/>
          <w:color w:val="222222"/>
          <w:szCs w:val="24"/>
          <w:highlight w:val="white"/>
        </w:rPr>
        <w:t>(NYSE / MTA / Euronext Paris: STLA) is one of the world</w:t>
      </w:r>
      <w:r w:rsidR="001304D7">
        <w:rPr>
          <w:rFonts w:eastAsia="Encode Sans" w:cs="Encode Sans"/>
          <w:i/>
          <w:color w:val="222222"/>
          <w:szCs w:val="24"/>
          <w:highlight w:val="white"/>
        </w:rPr>
        <w:t>’</w:t>
      </w:r>
      <w:r w:rsidRPr="0042057D">
        <w:rPr>
          <w:rFonts w:eastAsia="Encode Sans" w:cs="Encode Sans"/>
          <w:i/>
          <w:color w:val="222222"/>
          <w:szCs w:val="24"/>
          <w:highlight w:val="white"/>
        </w:rPr>
        <w:t>s leading automakers and a mobility provider</w:t>
      </w:r>
      <w:r w:rsidRPr="0042057D">
        <w:rPr>
          <w:rFonts w:eastAsia="Encode Sans" w:cs="Encode Sans"/>
          <w:i/>
          <w:color w:val="222222"/>
          <w:szCs w:val="24"/>
        </w:rPr>
        <w:t xml:space="preserve">. Its </w:t>
      </w:r>
      <w:r w:rsidRPr="0042057D">
        <w:rPr>
          <w:rFonts w:eastAsia="Encode Sans" w:cs="Encode Sans"/>
          <w:i/>
          <w:color w:val="222222"/>
          <w:szCs w:val="24"/>
          <w:highlight w:val="white"/>
        </w:rPr>
        <w:t>storied and iconic brands embody the passion of their visionary founders and today</w:t>
      </w:r>
      <w:r w:rsidR="001304D7">
        <w:rPr>
          <w:rFonts w:eastAsia="Encode Sans" w:cs="Encode Sans"/>
          <w:i/>
          <w:color w:val="222222"/>
          <w:szCs w:val="24"/>
          <w:highlight w:val="white"/>
        </w:rPr>
        <w:t>’</w:t>
      </w:r>
      <w:r w:rsidRPr="0042057D">
        <w:rPr>
          <w:rFonts w:eastAsia="Encode Sans" w:cs="Encode Sans"/>
          <w:i/>
          <w:color w:val="222222"/>
          <w:szCs w:val="24"/>
          <w:highlight w:val="white"/>
        </w:rPr>
        <w:t>s customers in their innovative products and services, including Abarth, Alfa Romeo, Chrysler, Citroën, Dodge, DS Automobiles, Fiat, Jeep</w:t>
      </w:r>
      <w:r w:rsidRPr="0042057D">
        <w:rPr>
          <w:rFonts w:eastAsia="Encode Sans" w:cs="Encode Sans"/>
          <w:i/>
          <w:color w:val="222222"/>
          <w:szCs w:val="24"/>
          <w:highlight w:val="white"/>
          <w:vertAlign w:val="subscript"/>
        </w:rPr>
        <w:t>®</w:t>
      </w:r>
      <w:r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9" w:history="1">
        <w:r w:rsidRPr="0042057D">
          <w:rPr>
            <w:rStyle w:val="Hyperlink"/>
            <w:rFonts w:eastAsia="Encode Sans" w:cs="Encode Sans"/>
            <w:i/>
            <w:szCs w:val="24"/>
            <w:highlight w:val="white"/>
          </w:rPr>
          <w:t>www.stellantis.com</w:t>
        </w:r>
      </w:hyperlink>
      <w:r w:rsidRPr="0042057D">
        <w:rPr>
          <w:rFonts w:eastAsia="Encode Sans" w:cs="Encode Sans"/>
          <w:i/>
          <w:color w:val="222222"/>
          <w:szCs w:val="24"/>
          <w:highlight w:val="white"/>
        </w:rPr>
        <w:t>.</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64511" w:rsidRPr="00D64B4E" w14:paraId="3D4C3EF3" w14:textId="77777777" w:rsidTr="00A71B18">
        <w:tc>
          <w:tcPr>
            <w:tcW w:w="2265" w:type="dxa"/>
            <w:vAlign w:val="bottom"/>
          </w:tcPr>
          <w:p w14:paraId="725495CF"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71AC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10" o:title=""/>
                </v:shape>
                <o:OLEObject Type="Embed" ProgID="PBrush" ShapeID="_x0000_i1025" DrawAspect="Content" ObjectID="_1707673237" r:id="rId11"/>
              </w:object>
            </w:r>
            <w:hyperlink r:id="rId12" w:history="1">
              <w:r w:rsidRPr="00D64B4E">
                <w:rPr>
                  <w:rStyle w:val="Hyperlink"/>
                  <w:rFonts w:ascii="Encode Sans ExpandedLight" w:eastAsia="Calibri" w:hAnsi="Encode Sans ExpandedLight" w:cs="Times New Roman"/>
                  <w:sz w:val="20"/>
                </w:rPr>
                <w:t>@Stellantis</w:t>
              </w:r>
            </w:hyperlink>
          </w:p>
        </w:tc>
        <w:tc>
          <w:tcPr>
            <w:tcW w:w="2265" w:type="dxa"/>
            <w:vAlign w:val="bottom"/>
          </w:tcPr>
          <w:p w14:paraId="320424AE"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046B9C6C">
                <v:shape id="_x0000_i1026" type="#_x0000_t75" style="width:22.5pt;height:22.5pt" o:ole="">
                  <v:imagedata r:id="rId13" o:title=""/>
                </v:shape>
                <o:OLEObject Type="Embed" ProgID="PBrush" ShapeID="_x0000_i1026" DrawAspect="Content" ObjectID="_1707673238" r:id="rId14"/>
              </w:object>
            </w:r>
            <w:hyperlink r:id="rId15"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3FFF210"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2F5C886B">
                <v:shape id="_x0000_i1027" type="#_x0000_t75" style="width:20.25pt;height:20.25pt" o:ole="">
                  <v:imagedata r:id="rId16" o:title=""/>
                </v:shape>
                <o:OLEObject Type="Embed" ProgID="PBrush" ShapeID="_x0000_i1027" DrawAspect="Content" ObjectID="_1707673239" r:id="rId17"/>
              </w:object>
            </w:r>
            <w:hyperlink r:id="rId18" w:history="1">
              <w:r w:rsidRPr="00D64B4E">
                <w:rPr>
                  <w:rStyle w:val="Hyperlink"/>
                  <w:rFonts w:ascii="Encode Sans ExpandedLight" w:eastAsia="Calibri" w:hAnsi="Encode Sans ExpandedLight" w:cs="Times New Roman"/>
                  <w:sz w:val="20"/>
                </w:rPr>
                <w:t>Stellantis</w:t>
              </w:r>
            </w:hyperlink>
          </w:p>
        </w:tc>
        <w:tc>
          <w:tcPr>
            <w:tcW w:w="2266" w:type="dxa"/>
            <w:vAlign w:val="bottom"/>
          </w:tcPr>
          <w:p w14:paraId="6CF63B42" w14:textId="77777777" w:rsidR="00C64511" w:rsidRPr="00D64B4E" w:rsidRDefault="00C64511" w:rsidP="00A71B18">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BEA38A8">
                <v:shape id="_x0000_i1028" type="#_x0000_t75" style="width:22.5pt;height:22.5pt" o:ole="">
                  <v:imagedata r:id="rId19" o:title=""/>
                </v:shape>
                <o:OLEObject Type="Embed" ProgID="PBrush" ShapeID="_x0000_i1028" DrawAspect="Content" ObjectID="_1707673240" r:id="rId20"/>
              </w:object>
            </w:r>
            <w:hyperlink r:id="rId21" w:history="1">
              <w:r w:rsidRPr="00D64B4E">
                <w:rPr>
                  <w:rStyle w:val="Hyperlink"/>
                  <w:rFonts w:ascii="Encode Sans ExpandedLight" w:eastAsia="Calibri" w:hAnsi="Encode Sans ExpandedLight" w:cs="Times New Roman"/>
                  <w:sz w:val="20"/>
                </w:rPr>
                <w:t>Stellantis</w:t>
              </w:r>
            </w:hyperlink>
          </w:p>
        </w:tc>
      </w:tr>
    </w:tbl>
    <w:p w14:paraId="3117C060" w14:textId="77777777" w:rsidR="00C64511" w:rsidRPr="00322996" w:rsidRDefault="00C64511" w:rsidP="00C64511">
      <w:pPr>
        <w:jc w:val="left"/>
        <w:rPr>
          <w:rFonts w:ascii="Encode Sans Expanded" w:hAnsi="Encode Sans Expanded"/>
          <w:i/>
          <w:sz w:val="18"/>
        </w:rPr>
      </w:pPr>
    </w:p>
    <w:p w14:paraId="773C0361" w14:textId="77777777" w:rsidR="00C64511" w:rsidRDefault="00C64511">
      <w:pPr>
        <w:spacing w:after="0"/>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C64511" w:rsidRPr="00863AE2" w14:paraId="4301E0B6" w14:textId="77777777" w:rsidTr="00C64511">
        <w:trPr>
          <w:trHeight w:val="1276"/>
        </w:trPr>
        <w:tc>
          <w:tcPr>
            <w:tcW w:w="7936" w:type="dxa"/>
          </w:tcPr>
          <w:p w14:paraId="545A9EA4" w14:textId="44B94A19" w:rsidR="00C64511" w:rsidRPr="00863AE2" w:rsidRDefault="00C64511" w:rsidP="00A71B18">
            <w:pPr>
              <w:spacing w:after="360" w:line="288" w:lineRule="auto"/>
              <w:jc w:val="left"/>
              <w:rPr>
                <w:color w:val="243782" w:themeColor="text2"/>
                <w:sz w:val="20"/>
                <w:szCs w:val="20"/>
              </w:rPr>
            </w:pPr>
            <w:r w:rsidRPr="00863AE2">
              <w:rPr>
                <w:noProof/>
                <w:color w:val="243782" w:themeColor="text2"/>
                <w:sz w:val="20"/>
                <w:szCs w:val="20"/>
              </w:rPr>
              <w:lastRenderedPageBreak/>
              <mc:AlternateContent>
                <mc:Choice Requires="wps">
                  <w:drawing>
                    <wp:inline distT="0" distB="0" distL="0" distR="0" wp14:anchorId="338C38F5" wp14:editId="2571E420">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612E4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FBD75FE" w14:textId="141F9D29" w:rsidR="00973422" w:rsidRPr="00186EE0" w:rsidRDefault="00C64511" w:rsidP="00000F34">
            <w:pPr>
              <w:spacing w:after="0" w:line="288" w:lineRule="auto"/>
              <w:jc w:val="left"/>
              <w:rPr>
                <w:rFonts w:asciiTheme="majorHAnsi" w:hAnsiTheme="majorHAnsi"/>
                <w:b/>
                <w:color w:val="243782" w:themeColor="text2"/>
                <w:szCs w:val="24"/>
              </w:rPr>
            </w:pPr>
            <w:r w:rsidRPr="00186EE0">
              <w:rPr>
                <w:rFonts w:asciiTheme="majorHAnsi" w:hAnsiTheme="majorHAnsi"/>
                <w:b/>
                <w:color w:val="243782" w:themeColor="text2"/>
                <w:szCs w:val="24"/>
              </w:rPr>
              <w:t xml:space="preserve">For more </w:t>
            </w:r>
            <w:r w:rsidR="00F1679A" w:rsidRPr="00186EE0">
              <w:rPr>
                <w:rFonts w:asciiTheme="majorHAnsi" w:hAnsiTheme="majorHAnsi"/>
                <w:b/>
                <w:color w:val="243782" w:themeColor="text2"/>
                <w:szCs w:val="24"/>
              </w:rPr>
              <w:t>information,</w:t>
            </w:r>
            <w:r w:rsidRPr="00186EE0">
              <w:rPr>
                <w:rFonts w:asciiTheme="majorHAnsi" w:hAnsiTheme="majorHAnsi"/>
                <w:b/>
                <w:color w:val="243782" w:themeColor="text2"/>
                <w:szCs w:val="24"/>
              </w:rPr>
              <w:t xml:space="preserve"> contact:</w:t>
            </w:r>
          </w:p>
          <w:p w14:paraId="6AF7EFD9" w14:textId="77777777" w:rsidR="00DC1A2F" w:rsidRPr="00186EE0" w:rsidRDefault="00DC1A2F" w:rsidP="00000F34">
            <w:pPr>
              <w:spacing w:after="0" w:line="288" w:lineRule="auto"/>
              <w:jc w:val="left"/>
              <w:rPr>
                <w:rFonts w:asciiTheme="majorHAnsi" w:hAnsiTheme="majorHAnsi"/>
                <w:color w:val="243782" w:themeColor="text2"/>
                <w:szCs w:val="24"/>
              </w:rPr>
            </w:pPr>
          </w:p>
          <w:p w14:paraId="0AC9363B" w14:textId="77777777" w:rsidR="00186EE0" w:rsidRPr="00186EE0" w:rsidRDefault="001304D7" w:rsidP="00186EE0">
            <w:pPr>
              <w:spacing w:before="240" w:after="0" w:line="360" w:lineRule="auto"/>
              <w:contextualSpacing/>
              <w:jc w:val="left"/>
              <w:rPr>
                <w:rFonts w:ascii="Encode Sans ExpandedLight" w:hAnsi="Encode Sans ExpandedLight"/>
                <w:color w:val="243782" w:themeColor="text2"/>
                <w:sz w:val="20"/>
                <w:szCs w:val="18"/>
                <w:lang w:val="it-IT"/>
              </w:rPr>
            </w:pPr>
            <w:sdt>
              <w:sdtPr>
                <w:rPr>
                  <w:rFonts w:asciiTheme="majorHAnsi" w:hAnsiTheme="majorHAnsi"/>
                  <w:color w:val="243782" w:themeColor="text2"/>
                  <w:sz w:val="20"/>
                  <w:szCs w:val="18"/>
                  <w:lang w:val="it-IT"/>
                </w:rPr>
                <w:id w:val="389539495"/>
                <w:placeholder>
                  <w:docPart w:val="9137AA5057F94FAF9B82A66FCF5AC9B4"/>
                </w:placeholder>
                <w15:appearance w15:val="hidden"/>
              </w:sdtPr>
              <w:sdtEndPr/>
              <w:sdtContent>
                <w:sdt>
                  <w:sdtPr>
                    <w:rPr>
                      <w:rFonts w:asciiTheme="majorHAnsi" w:hAnsiTheme="majorHAnsi"/>
                      <w:color w:val="243782" w:themeColor="text2"/>
                      <w:sz w:val="20"/>
                      <w:szCs w:val="18"/>
                      <w:lang w:val="it-IT"/>
                    </w:rPr>
                    <w:id w:val="18513244"/>
                    <w:placeholder>
                      <w:docPart w:val="37B9060CB0C34A77B437D1B487A1F87B"/>
                    </w:placeholder>
                    <w15:appearance w15:val="hidden"/>
                  </w:sdtPr>
                  <w:sdtEndPr/>
                  <w:sdtContent>
                    <w:proofErr w:type="spellStart"/>
                    <w:r w:rsidR="00186EE0" w:rsidRPr="00186EE0">
                      <w:rPr>
                        <w:rFonts w:asciiTheme="majorHAnsi" w:hAnsiTheme="majorHAnsi"/>
                        <w:color w:val="243782" w:themeColor="text2"/>
                        <w:sz w:val="20"/>
                        <w:szCs w:val="18"/>
                        <w:lang w:val="it-IT"/>
                      </w:rPr>
                      <w:t>Fernão</w:t>
                    </w:r>
                    <w:proofErr w:type="spellEnd"/>
                    <w:r w:rsidR="00186EE0" w:rsidRPr="00186EE0">
                      <w:rPr>
                        <w:rFonts w:asciiTheme="majorHAnsi" w:hAnsiTheme="majorHAnsi"/>
                        <w:color w:val="243782" w:themeColor="text2"/>
                        <w:sz w:val="20"/>
                        <w:szCs w:val="18"/>
                        <w:lang w:val="it-IT"/>
                      </w:rPr>
                      <w:t xml:space="preserve"> SILVEIRA:</w:t>
                    </w:r>
                  </w:sdtContent>
                </w:sdt>
                <w:r w:rsidR="00186EE0" w:rsidRPr="00186EE0">
                  <w:rPr>
                    <w:rFonts w:asciiTheme="majorHAnsi" w:hAnsiTheme="majorHAnsi"/>
                    <w:color w:val="243782" w:themeColor="text2"/>
                    <w:sz w:val="20"/>
                    <w:szCs w:val="18"/>
                    <w:lang w:val="it-IT"/>
                  </w:rPr>
                  <w:t xml:space="preserve">  </w:t>
                </w:r>
                <w:sdt>
                  <w:sdtPr>
                    <w:rPr>
                      <w:rFonts w:ascii="Encode Sans ExpandedLight" w:hAnsi="Encode Sans ExpandedLight"/>
                      <w:color w:val="243782" w:themeColor="text2"/>
                      <w:sz w:val="20"/>
                      <w:szCs w:val="18"/>
                      <w:lang w:val="it-IT"/>
                    </w:rPr>
                    <w:id w:val="-1645885971"/>
                    <w:placeholder>
                      <w:docPart w:val="791BE6D628EA4D3A9268686E4C9F4142"/>
                    </w:placeholder>
                    <w15:appearance w15:val="hidden"/>
                  </w:sdtPr>
                  <w:sdtEndPr/>
                  <w:sdtContent>
                    <w:r w:rsidR="00186EE0" w:rsidRPr="00186EE0">
                      <w:rPr>
                        <w:rFonts w:ascii="Encode Sans ExpandedLight" w:hAnsi="Encode Sans ExpandedLight"/>
                        <w:color w:val="243782" w:themeColor="text2"/>
                        <w:sz w:val="20"/>
                        <w:szCs w:val="18"/>
                        <w:lang w:val="it-IT"/>
                      </w:rPr>
                      <w:t>+31 6 43 25 43 41 – fernao.silveira@stellantis.com</w:t>
                    </w:r>
                  </w:sdtContent>
                </w:sdt>
              </w:sdtContent>
            </w:sdt>
          </w:p>
          <w:p w14:paraId="643220BE" w14:textId="77777777" w:rsidR="00186EE0" w:rsidRPr="00186EE0" w:rsidRDefault="001304D7" w:rsidP="00186EE0">
            <w:pPr>
              <w:spacing w:before="240" w:after="0" w:line="360" w:lineRule="auto"/>
              <w:contextualSpacing/>
              <w:jc w:val="left"/>
              <w:rPr>
                <w:rFonts w:ascii="Encode Sans ExpandedLight" w:hAnsi="Encode Sans ExpandedLight"/>
                <w:color w:val="243782" w:themeColor="text2"/>
                <w:sz w:val="20"/>
                <w:szCs w:val="18"/>
              </w:rPr>
            </w:pPr>
            <w:sdt>
              <w:sdtPr>
                <w:rPr>
                  <w:rFonts w:asciiTheme="majorHAnsi" w:hAnsiTheme="majorHAnsi"/>
                  <w:color w:val="243782" w:themeColor="text2"/>
                  <w:sz w:val="20"/>
                  <w:szCs w:val="18"/>
                  <w:lang w:val="it-IT"/>
                </w:rPr>
                <w:id w:val="143632974"/>
                <w:placeholder>
                  <w:docPart w:val="C190D7C31C5A477F9C369CEB7D142A82"/>
                </w:placeholder>
                <w15:appearance w15:val="hidden"/>
              </w:sdtPr>
              <w:sdtEndPr/>
              <w:sdtContent>
                <w:sdt>
                  <w:sdtPr>
                    <w:rPr>
                      <w:rFonts w:asciiTheme="majorHAnsi" w:hAnsiTheme="majorHAnsi"/>
                      <w:color w:val="243782" w:themeColor="text2"/>
                      <w:sz w:val="20"/>
                      <w:szCs w:val="18"/>
                      <w:lang w:val="it-IT"/>
                    </w:rPr>
                    <w:id w:val="1846360346"/>
                    <w:placeholder>
                      <w:docPart w:val="517F41E9B9F544E288B205FAE7C70A04"/>
                    </w:placeholder>
                    <w15:appearance w15:val="hidden"/>
                  </w:sdtPr>
                  <w:sdtEndPr/>
                  <w:sdtContent>
                    <w:proofErr w:type="spellStart"/>
                    <w:r w:rsidR="00186EE0" w:rsidRPr="00186EE0">
                      <w:rPr>
                        <w:rFonts w:asciiTheme="majorHAnsi" w:hAnsiTheme="majorHAnsi"/>
                        <w:color w:val="243782" w:themeColor="text2"/>
                        <w:sz w:val="20"/>
                        <w:szCs w:val="18"/>
                      </w:rPr>
                      <w:t>Valérie</w:t>
                    </w:r>
                    <w:proofErr w:type="spellEnd"/>
                    <w:r w:rsidR="00186EE0" w:rsidRPr="00186EE0">
                      <w:rPr>
                        <w:rFonts w:asciiTheme="majorHAnsi" w:hAnsiTheme="majorHAnsi"/>
                        <w:color w:val="243782" w:themeColor="text2"/>
                        <w:sz w:val="20"/>
                        <w:szCs w:val="18"/>
                      </w:rPr>
                      <w:t xml:space="preserve"> GILLOT:</w:t>
                    </w:r>
                  </w:sdtContent>
                </w:sdt>
                <w:r w:rsidR="00186EE0" w:rsidRPr="00186EE0">
                  <w:rPr>
                    <w:rFonts w:asciiTheme="majorHAnsi" w:hAnsiTheme="majorHAnsi"/>
                    <w:color w:val="243782" w:themeColor="text2"/>
                    <w:sz w:val="20"/>
                    <w:szCs w:val="18"/>
                  </w:rPr>
                  <w:t xml:space="preserve">  </w:t>
                </w:r>
                <w:sdt>
                  <w:sdtPr>
                    <w:rPr>
                      <w:rFonts w:ascii="Encode Sans ExpandedLight" w:hAnsi="Encode Sans ExpandedLight"/>
                      <w:color w:val="243782" w:themeColor="text2"/>
                      <w:sz w:val="20"/>
                      <w:szCs w:val="18"/>
                      <w:lang w:val="it-IT"/>
                    </w:rPr>
                    <w:id w:val="-240650138"/>
                    <w:placeholder>
                      <w:docPart w:val="58352D045593487FBDE65B878E87B87A"/>
                    </w:placeholder>
                    <w15:appearance w15:val="hidden"/>
                  </w:sdtPr>
                  <w:sdtEndPr/>
                  <w:sdtContent>
                    <w:r w:rsidR="00186EE0" w:rsidRPr="00186EE0">
                      <w:rPr>
                        <w:rFonts w:ascii="Encode Sans ExpandedLight" w:hAnsi="Encode Sans ExpandedLight"/>
                        <w:color w:val="243782" w:themeColor="text2"/>
                        <w:sz w:val="20"/>
                        <w:szCs w:val="18"/>
                      </w:rPr>
                      <w:t>+33 6 83 92 92 96 – valerie.gillot@stellantis.com</w:t>
                    </w:r>
                  </w:sdtContent>
                </w:sdt>
              </w:sdtContent>
            </w:sdt>
          </w:p>
          <w:p w14:paraId="721EF269" w14:textId="09BDF1F1" w:rsidR="00186EE0" w:rsidRDefault="001304D7" w:rsidP="00000F34">
            <w:pPr>
              <w:spacing w:after="0" w:line="360" w:lineRule="auto"/>
              <w:contextualSpacing/>
              <w:jc w:val="left"/>
              <w:rPr>
                <w:rFonts w:asciiTheme="majorHAnsi" w:hAnsiTheme="majorHAnsi"/>
                <w:color w:val="243782" w:themeColor="text2"/>
                <w:szCs w:val="18"/>
              </w:rPr>
            </w:pPr>
            <w:sdt>
              <w:sdtPr>
                <w:rPr>
                  <w:rFonts w:asciiTheme="majorHAnsi" w:hAnsiTheme="majorHAnsi"/>
                  <w:color w:val="243782" w:themeColor="text2"/>
                  <w:sz w:val="20"/>
                  <w:szCs w:val="18"/>
                  <w:lang w:val="it-IT"/>
                </w:rPr>
                <w:id w:val="-589388443"/>
                <w:placeholder>
                  <w:docPart w:val="8EFB985184584D20BB4CE0EC50A230C5"/>
                </w:placeholder>
                <w15:appearance w15:val="hidden"/>
              </w:sdtPr>
              <w:sdtEndPr/>
              <w:sdtContent>
                <w:r w:rsidR="00186EE0" w:rsidRPr="00186EE0">
                  <w:rPr>
                    <w:rFonts w:asciiTheme="majorHAnsi" w:hAnsiTheme="majorHAnsi"/>
                    <w:color w:val="243782" w:themeColor="text2"/>
                    <w:sz w:val="20"/>
                    <w:szCs w:val="18"/>
                  </w:rPr>
                  <w:t>Nathalie ROUSSEL:</w:t>
                </w:r>
              </w:sdtContent>
            </w:sdt>
            <w:r w:rsidR="00186EE0" w:rsidRPr="00186EE0">
              <w:rPr>
                <w:rFonts w:asciiTheme="majorHAnsi" w:hAnsiTheme="majorHAnsi"/>
                <w:color w:val="243782" w:themeColor="text2"/>
                <w:sz w:val="20"/>
                <w:szCs w:val="18"/>
              </w:rPr>
              <w:t xml:space="preserve">  </w:t>
            </w:r>
            <w:sdt>
              <w:sdtPr>
                <w:rPr>
                  <w:rFonts w:asciiTheme="majorHAnsi" w:hAnsiTheme="majorHAnsi"/>
                  <w:color w:val="243782" w:themeColor="text2"/>
                  <w:sz w:val="20"/>
                  <w:szCs w:val="18"/>
                  <w:lang w:val="it-IT"/>
                </w:rPr>
                <w:id w:val="2071691766"/>
                <w:placeholder>
                  <w:docPart w:val="EC2FFA56320145E5BB8A92D4A3342C94"/>
                </w:placeholder>
                <w15:appearance w15:val="hidden"/>
              </w:sdtPr>
              <w:sdtEndPr/>
              <w:sdtContent>
                <w:r w:rsidR="00186EE0" w:rsidRPr="00186EE0">
                  <w:rPr>
                    <w:color w:val="243782" w:themeColor="text2"/>
                    <w:sz w:val="20"/>
                    <w:szCs w:val="18"/>
                  </w:rPr>
                  <w:t>+ 33 6 87 77 41 82 – nathalie.roussel@stellantis.com</w:t>
                </w:r>
              </w:sdtContent>
            </w:sdt>
            <w:r w:rsidR="00186EE0" w:rsidRPr="00186EE0">
              <w:rPr>
                <w:rFonts w:asciiTheme="majorHAnsi" w:hAnsiTheme="majorHAnsi"/>
                <w:color w:val="243782" w:themeColor="text2"/>
                <w:szCs w:val="18"/>
              </w:rPr>
              <w:t xml:space="preserve"> </w:t>
            </w:r>
          </w:p>
          <w:p w14:paraId="56F76BF6" w14:textId="77777777" w:rsidR="00000F34" w:rsidRPr="00186EE0" w:rsidRDefault="00000F34" w:rsidP="00000F34">
            <w:pPr>
              <w:spacing w:after="0"/>
              <w:contextualSpacing/>
              <w:jc w:val="left"/>
              <w:rPr>
                <w:rFonts w:asciiTheme="majorHAnsi" w:hAnsiTheme="majorHAnsi"/>
                <w:color w:val="243782" w:themeColor="text2"/>
                <w:szCs w:val="18"/>
              </w:rPr>
            </w:pPr>
          </w:p>
          <w:p w14:paraId="76A214B8" w14:textId="779F8AF3" w:rsidR="00C64511" w:rsidRPr="00863AE2" w:rsidRDefault="00186EE0" w:rsidP="00000F34">
            <w:pPr>
              <w:spacing w:after="0" w:line="288" w:lineRule="auto"/>
              <w:jc w:val="left"/>
              <w:rPr>
                <w:color w:val="243782" w:themeColor="text2"/>
                <w:sz w:val="20"/>
                <w:szCs w:val="20"/>
              </w:rPr>
            </w:pPr>
            <w:r w:rsidRPr="00000F34">
              <w:rPr>
                <w:color w:val="243782" w:themeColor="text2"/>
              </w:rPr>
              <w:t>communications@stellantis.com</w:t>
            </w:r>
            <w:r w:rsidRPr="00000F34">
              <w:rPr>
                <w:color w:val="243782" w:themeColor="text2"/>
              </w:rPr>
              <w:br/>
              <w:t>www.stellantis.com</w:t>
            </w:r>
          </w:p>
        </w:tc>
      </w:tr>
    </w:tbl>
    <w:p w14:paraId="3A168859" w14:textId="77777777" w:rsidR="003E0D25" w:rsidRPr="003E0D25" w:rsidRDefault="00411EF8" w:rsidP="003E0D25">
      <w:pPr>
        <w:spacing w:before="100" w:beforeAutospacing="1" w:after="100" w:afterAutospacing="1"/>
        <w:rPr>
          <w:rFonts w:ascii="Encode Sans ExpandedLight" w:eastAsia="Encode Sans" w:hAnsi="Encode Sans ExpandedLight" w:cs="Arial"/>
          <w:bCs/>
          <w:i/>
          <w:sz w:val="18"/>
          <w:lang w:val="en-GB"/>
        </w:rPr>
      </w:pPr>
      <w:r>
        <w:t xml:space="preserve"> </w:t>
      </w:r>
    </w:p>
    <w:p w14:paraId="0D799D32" w14:textId="77777777" w:rsidR="00A33E8D" w:rsidRPr="00BE0223" w:rsidRDefault="00A33E8D" w:rsidP="00A94413"/>
    <w:sectPr w:rsidR="00A33E8D" w:rsidRPr="00BE0223"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07CF" w14:textId="77777777" w:rsidR="009004DD" w:rsidRDefault="009004DD" w:rsidP="0002070C">
      <w:r>
        <w:separator/>
      </w:r>
    </w:p>
  </w:endnote>
  <w:endnote w:type="continuationSeparator" w:id="0">
    <w:p w14:paraId="6447A16A" w14:textId="77777777" w:rsidR="009004DD" w:rsidRDefault="009004DD"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Times New Roman"/>
    <w:panose1 w:val="00000000000000000000"/>
    <w:charset w:val="00"/>
    <w:family w:val="auto"/>
    <w:pitch w:val="variable"/>
    <w:sig w:usb0="A00000FF" w:usb1="4000207B" w:usb2="00000000" w:usb3="00000000" w:csb0="00000193" w:csb1="00000000"/>
    <w:embedRegular r:id="rId1" w:fontKey="{8B438D08-E9F2-4E16-A574-DFB3441AAEA3}"/>
    <w:embedBold r:id="rId2" w:fontKey="{9582E009-52CB-44C5-AECA-AAA39B4C6AD1}"/>
    <w:embedItalic r:id="rId3" w:fontKey="{55FF529F-3835-4F2A-AF24-EC120D70D227}"/>
    <w:embedBoldItalic r:id="rId4" w:fontKey="{D662BDBA-50FC-474F-8E29-28F9E74D2ED2}"/>
  </w:font>
  <w:font w:name="Encode Sans ExpandedSemiBold">
    <w:panose1 w:val="00000000000000000000"/>
    <w:charset w:val="00"/>
    <w:family w:val="auto"/>
    <w:pitch w:val="variable"/>
    <w:sig w:usb0="A00000FF" w:usb1="4000207B" w:usb2="00000000" w:usb3="00000000" w:csb0="00000193" w:csb1="00000000"/>
    <w:embedRegular r:id="rId5" w:fontKey="{BF775424-B50F-486C-BA83-1534B79DA9B1}"/>
    <w:embedBold r:id="rId6" w:fontKey="{15D2957D-FAAF-42BA-B512-B0A5EAA97518}"/>
    <w:embedItalic r:id="rId7" w:fontKey="{A83B8C77-363F-4182-A663-54399B349EBC}"/>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Italic r:id="rId8" w:subsetted="1" w:fontKey="{26B82852-280B-44AA-B259-458F355ED20C}"/>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
    <w:altName w:val="Courier New"/>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91C3" w14:textId="2CCBFD9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1304D7">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136A" w14:textId="77777777" w:rsidR="009004DD" w:rsidRDefault="009004DD" w:rsidP="0002070C">
      <w:r>
        <w:separator/>
      </w:r>
    </w:p>
  </w:footnote>
  <w:footnote w:type="continuationSeparator" w:id="0">
    <w:p w14:paraId="1EA35297" w14:textId="77777777" w:rsidR="009004DD" w:rsidRDefault="009004DD"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13EF4418">
              <wp:simplePos x="0" y="0"/>
              <wp:positionH relativeFrom="page">
                <wp:posOffset>447675</wp:posOffset>
              </wp:positionH>
              <wp:positionV relativeFrom="page">
                <wp:posOffset>-19050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25pt;margin-top:-1.5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D81451D"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it-IT"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00F34"/>
    <w:rsid w:val="00016D9A"/>
    <w:rsid w:val="0002070C"/>
    <w:rsid w:val="0002217B"/>
    <w:rsid w:val="00024492"/>
    <w:rsid w:val="00025506"/>
    <w:rsid w:val="00026372"/>
    <w:rsid w:val="0003197C"/>
    <w:rsid w:val="00054713"/>
    <w:rsid w:val="00087566"/>
    <w:rsid w:val="00087FF0"/>
    <w:rsid w:val="000B609A"/>
    <w:rsid w:val="000C18FF"/>
    <w:rsid w:val="000C6AD0"/>
    <w:rsid w:val="000E5B77"/>
    <w:rsid w:val="00116C36"/>
    <w:rsid w:val="00120E2B"/>
    <w:rsid w:val="001304D7"/>
    <w:rsid w:val="00144D47"/>
    <w:rsid w:val="00150B6C"/>
    <w:rsid w:val="00154870"/>
    <w:rsid w:val="001711B4"/>
    <w:rsid w:val="00184936"/>
    <w:rsid w:val="00186EE0"/>
    <w:rsid w:val="00190445"/>
    <w:rsid w:val="001A1532"/>
    <w:rsid w:val="001B0389"/>
    <w:rsid w:val="001B383F"/>
    <w:rsid w:val="001B4263"/>
    <w:rsid w:val="001B591C"/>
    <w:rsid w:val="001E3A5D"/>
    <w:rsid w:val="001E7847"/>
    <w:rsid w:val="00200888"/>
    <w:rsid w:val="002045FF"/>
    <w:rsid w:val="00216A06"/>
    <w:rsid w:val="00220B6B"/>
    <w:rsid w:val="00221573"/>
    <w:rsid w:val="002220A6"/>
    <w:rsid w:val="00222265"/>
    <w:rsid w:val="00231EAD"/>
    <w:rsid w:val="002836DD"/>
    <w:rsid w:val="00284FB4"/>
    <w:rsid w:val="002853CF"/>
    <w:rsid w:val="00293E0C"/>
    <w:rsid w:val="002963B6"/>
    <w:rsid w:val="00297094"/>
    <w:rsid w:val="002C508D"/>
    <w:rsid w:val="002E0CE2"/>
    <w:rsid w:val="002F18EC"/>
    <w:rsid w:val="00306F45"/>
    <w:rsid w:val="00317749"/>
    <w:rsid w:val="00327D48"/>
    <w:rsid w:val="0036017D"/>
    <w:rsid w:val="003864AD"/>
    <w:rsid w:val="00390F2F"/>
    <w:rsid w:val="003955E6"/>
    <w:rsid w:val="003A6735"/>
    <w:rsid w:val="003E0D25"/>
    <w:rsid w:val="003E68CC"/>
    <w:rsid w:val="00400B91"/>
    <w:rsid w:val="004022B4"/>
    <w:rsid w:val="00406401"/>
    <w:rsid w:val="00406D3F"/>
    <w:rsid w:val="00411411"/>
    <w:rsid w:val="00411EF8"/>
    <w:rsid w:val="00425677"/>
    <w:rsid w:val="00433EDD"/>
    <w:rsid w:val="004345F9"/>
    <w:rsid w:val="0044219E"/>
    <w:rsid w:val="0045216F"/>
    <w:rsid w:val="004954A1"/>
    <w:rsid w:val="004A2B09"/>
    <w:rsid w:val="004B5BE7"/>
    <w:rsid w:val="004B6E15"/>
    <w:rsid w:val="004C1F73"/>
    <w:rsid w:val="004C2245"/>
    <w:rsid w:val="004C2F98"/>
    <w:rsid w:val="004C4038"/>
    <w:rsid w:val="004D1C42"/>
    <w:rsid w:val="004D61EA"/>
    <w:rsid w:val="0050377A"/>
    <w:rsid w:val="00515C12"/>
    <w:rsid w:val="0052058B"/>
    <w:rsid w:val="0053531A"/>
    <w:rsid w:val="00537DB3"/>
    <w:rsid w:val="00541DC9"/>
    <w:rsid w:val="00544345"/>
    <w:rsid w:val="005708BD"/>
    <w:rsid w:val="005856C4"/>
    <w:rsid w:val="00593AF6"/>
    <w:rsid w:val="005C1BCA"/>
    <w:rsid w:val="005C1F23"/>
    <w:rsid w:val="005C5158"/>
    <w:rsid w:val="005C6359"/>
    <w:rsid w:val="005C775F"/>
    <w:rsid w:val="005F2120"/>
    <w:rsid w:val="005F73C1"/>
    <w:rsid w:val="00605BE7"/>
    <w:rsid w:val="006074EF"/>
    <w:rsid w:val="00613FB1"/>
    <w:rsid w:val="0061682B"/>
    <w:rsid w:val="006279C9"/>
    <w:rsid w:val="006338ED"/>
    <w:rsid w:val="00641F10"/>
    <w:rsid w:val="00646166"/>
    <w:rsid w:val="00655527"/>
    <w:rsid w:val="00655A10"/>
    <w:rsid w:val="00660DF3"/>
    <w:rsid w:val="00675B12"/>
    <w:rsid w:val="00682310"/>
    <w:rsid w:val="00683765"/>
    <w:rsid w:val="00683B2B"/>
    <w:rsid w:val="006B0549"/>
    <w:rsid w:val="006B4512"/>
    <w:rsid w:val="006B5C7E"/>
    <w:rsid w:val="006E27BF"/>
    <w:rsid w:val="006F3D5A"/>
    <w:rsid w:val="006F4F9D"/>
    <w:rsid w:val="00715647"/>
    <w:rsid w:val="00716893"/>
    <w:rsid w:val="00730F85"/>
    <w:rsid w:val="00736170"/>
    <w:rsid w:val="00740942"/>
    <w:rsid w:val="007510BD"/>
    <w:rsid w:val="00776357"/>
    <w:rsid w:val="00784A3F"/>
    <w:rsid w:val="007A46E2"/>
    <w:rsid w:val="007E317D"/>
    <w:rsid w:val="007E3E99"/>
    <w:rsid w:val="007E49CE"/>
    <w:rsid w:val="007E6D45"/>
    <w:rsid w:val="007F0A05"/>
    <w:rsid w:val="007F3970"/>
    <w:rsid w:val="0080313B"/>
    <w:rsid w:val="00805FAA"/>
    <w:rsid w:val="008124BD"/>
    <w:rsid w:val="00815B14"/>
    <w:rsid w:val="0082786D"/>
    <w:rsid w:val="00837340"/>
    <w:rsid w:val="00844956"/>
    <w:rsid w:val="0085397B"/>
    <w:rsid w:val="0086223A"/>
    <w:rsid w:val="0086416D"/>
    <w:rsid w:val="00866B1B"/>
    <w:rsid w:val="00877117"/>
    <w:rsid w:val="00885B22"/>
    <w:rsid w:val="008A6B15"/>
    <w:rsid w:val="008B02AC"/>
    <w:rsid w:val="008B0D4F"/>
    <w:rsid w:val="008B4CD5"/>
    <w:rsid w:val="008C69EF"/>
    <w:rsid w:val="008E0BBD"/>
    <w:rsid w:val="008F0F07"/>
    <w:rsid w:val="008F2A13"/>
    <w:rsid w:val="009004DD"/>
    <w:rsid w:val="00900E48"/>
    <w:rsid w:val="0091780F"/>
    <w:rsid w:val="00940170"/>
    <w:rsid w:val="0094513B"/>
    <w:rsid w:val="00945DA7"/>
    <w:rsid w:val="0095671D"/>
    <w:rsid w:val="009613D4"/>
    <w:rsid w:val="00966BB4"/>
    <w:rsid w:val="00973422"/>
    <w:rsid w:val="009773DC"/>
    <w:rsid w:val="00977B94"/>
    <w:rsid w:val="00992BE1"/>
    <w:rsid w:val="009968C5"/>
    <w:rsid w:val="009A23AB"/>
    <w:rsid w:val="009C049F"/>
    <w:rsid w:val="009D180E"/>
    <w:rsid w:val="009D2071"/>
    <w:rsid w:val="009F2D88"/>
    <w:rsid w:val="00A144A9"/>
    <w:rsid w:val="00A14BBE"/>
    <w:rsid w:val="00A14F62"/>
    <w:rsid w:val="00A33E8D"/>
    <w:rsid w:val="00A36A20"/>
    <w:rsid w:val="00A419BC"/>
    <w:rsid w:val="00A46889"/>
    <w:rsid w:val="00A51B6A"/>
    <w:rsid w:val="00A52F10"/>
    <w:rsid w:val="00A71966"/>
    <w:rsid w:val="00A7472B"/>
    <w:rsid w:val="00A75948"/>
    <w:rsid w:val="00A87390"/>
    <w:rsid w:val="00A94413"/>
    <w:rsid w:val="00AC2E94"/>
    <w:rsid w:val="00AE0E14"/>
    <w:rsid w:val="00AF4CE0"/>
    <w:rsid w:val="00B02391"/>
    <w:rsid w:val="00B04935"/>
    <w:rsid w:val="00B1465B"/>
    <w:rsid w:val="00B251EC"/>
    <w:rsid w:val="00B32F4C"/>
    <w:rsid w:val="00B34ADD"/>
    <w:rsid w:val="00B416FD"/>
    <w:rsid w:val="00B46828"/>
    <w:rsid w:val="00B64AF2"/>
    <w:rsid w:val="00B64F18"/>
    <w:rsid w:val="00B92FB1"/>
    <w:rsid w:val="00B93EF0"/>
    <w:rsid w:val="00BA49D8"/>
    <w:rsid w:val="00BA662C"/>
    <w:rsid w:val="00BC1C68"/>
    <w:rsid w:val="00BC5305"/>
    <w:rsid w:val="00BC77B7"/>
    <w:rsid w:val="00BD2ADB"/>
    <w:rsid w:val="00BD333F"/>
    <w:rsid w:val="00BE0223"/>
    <w:rsid w:val="00BE6DB5"/>
    <w:rsid w:val="00BF7EC4"/>
    <w:rsid w:val="00C10E75"/>
    <w:rsid w:val="00C13014"/>
    <w:rsid w:val="00C21B90"/>
    <w:rsid w:val="00C22927"/>
    <w:rsid w:val="00C24FCB"/>
    <w:rsid w:val="00C31F14"/>
    <w:rsid w:val="00C508B7"/>
    <w:rsid w:val="00C60A64"/>
    <w:rsid w:val="00C61D79"/>
    <w:rsid w:val="00C63CC0"/>
    <w:rsid w:val="00C64511"/>
    <w:rsid w:val="00C662F8"/>
    <w:rsid w:val="00C851B1"/>
    <w:rsid w:val="00C95717"/>
    <w:rsid w:val="00CA3356"/>
    <w:rsid w:val="00CC06B3"/>
    <w:rsid w:val="00D00BDF"/>
    <w:rsid w:val="00D22355"/>
    <w:rsid w:val="00D250BB"/>
    <w:rsid w:val="00D265D9"/>
    <w:rsid w:val="00D305EC"/>
    <w:rsid w:val="00D323A9"/>
    <w:rsid w:val="00D35611"/>
    <w:rsid w:val="00D447A8"/>
    <w:rsid w:val="00D5456A"/>
    <w:rsid w:val="00D54C2A"/>
    <w:rsid w:val="00D57C97"/>
    <w:rsid w:val="00D64060"/>
    <w:rsid w:val="00DA27E1"/>
    <w:rsid w:val="00DC1A2F"/>
    <w:rsid w:val="00DC718A"/>
    <w:rsid w:val="00DE72B9"/>
    <w:rsid w:val="00DF4282"/>
    <w:rsid w:val="00DF6BDB"/>
    <w:rsid w:val="00E14B8E"/>
    <w:rsid w:val="00E21673"/>
    <w:rsid w:val="00E23B0D"/>
    <w:rsid w:val="00E277F3"/>
    <w:rsid w:val="00E41F76"/>
    <w:rsid w:val="00E47347"/>
    <w:rsid w:val="00E613A1"/>
    <w:rsid w:val="00E619F6"/>
    <w:rsid w:val="00E72DBF"/>
    <w:rsid w:val="00E90AEF"/>
    <w:rsid w:val="00E91808"/>
    <w:rsid w:val="00E93FEA"/>
    <w:rsid w:val="00EA26CD"/>
    <w:rsid w:val="00EC797F"/>
    <w:rsid w:val="00ED52CC"/>
    <w:rsid w:val="00EE1EDD"/>
    <w:rsid w:val="00F038F8"/>
    <w:rsid w:val="00F1679A"/>
    <w:rsid w:val="00F31FFC"/>
    <w:rsid w:val="00F44C31"/>
    <w:rsid w:val="00F5284E"/>
    <w:rsid w:val="00F74B70"/>
    <w:rsid w:val="00F9231A"/>
    <w:rsid w:val="00F9527A"/>
    <w:rsid w:val="00FA0631"/>
    <w:rsid w:val="00FA0685"/>
    <w:rsid w:val="00FB2C4C"/>
    <w:rsid w:val="00FB4171"/>
    <w:rsid w:val="00FB6BF8"/>
    <w:rsid w:val="00FC6C50"/>
    <w:rsid w:val="00FD087F"/>
    <w:rsid w:val="00FD6CFC"/>
    <w:rsid w:val="00FF59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zionenonrisolta1">
    <w:name w:val="Menzione non risolta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character" w:styleId="FollowedHyperlink">
    <w:name w:val="FollowedHyperlink"/>
    <w:basedOn w:val="DefaultParagraphFont"/>
    <w:uiPriority w:val="99"/>
    <w:semiHidden/>
    <w:rsid w:val="00216A06"/>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stellantis.com"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en"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063870\Documents\Office\FSTELLANTIS\CORPORATE%20IDENTITY\Stellantis%20Visual%20Identity%20Materials\Templates%20Press%20Release\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7AA5057F94FAF9B82A66FCF5AC9B4"/>
        <w:category>
          <w:name w:val="General"/>
          <w:gallery w:val="placeholder"/>
        </w:category>
        <w:types>
          <w:type w:val="bbPlcHdr"/>
        </w:types>
        <w:behaviors>
          <w:behavior w:val="content"/>
        </w:behaviors>
        <w:guid w:val="{AF6A1DB3-7B28-47DD-8A49-19693586BC76}"/>
      </w:docPartPr>
      <w:docPartBody>
        <w:p w:rsidR="009A3461" w:rsidRDefault="008D7012" w:rsidP="008D7012">
          <w:pPr>
            <w:pStyle w:val="9137AA5057F94FAF9B82A66FCF5AC9B4"/>
          </w:pPr>
          <w:r w:rsidRPr="0086416D">
            <w:rPr>
              <w:rStyle w:val="PlaceholderText"/>
              <w:b/>
              <w:color w:val="44546A" w:themeColor="text2"/>
            </w:rPr>
            <w:t>First name LAST NAME</w:t>
          </w:r>
        </w:p>
      </w:docPartBody>
    </w:docPart>
    <w:docPart>
      <w:docPartPr>
        <w:name w:val="37B9060CB0C34A77B437D1B487A1F87B"/>
        <w:category>
          <w:name w:val="General"/>
          <w:gallery w:val="placeholder"/>
        </w:category>
        <w:types>
          <w:type w:val="bbPlcHdr"/>
        </w:types>
        <w:behaviors>
          <w:behavior w:val="content"/>
        </w:behaviors>
        <w:guid w:val="{E39E375F-7969-443D-9E1C-075ECF752762}"/>
      </w:docPartPr>
      <w:docPartBody>
        <w:p w:rsidR="009A3461" w:rsidRDefault="008D7012" w:rsidP="008D7012">
          <w:pPr>
            <w:pStyle w:val="37B9060CB0C34A77B437D1B487A1F87B"/>
          </w:pPr>
          <w:r w:rsidRPr="0086416D">
            <w:rPr>
              <w:rStyle w:val="PlaceholderText"/>
              <w:b/>
              <w:color w:val="44546A" w:themeColor="text2"/>
            </w:rPr>
            <w:t>First name LAST NAME</w:t>
          </w:r>
        </w:p>
      </w:docPartBody>
    </w:docPart>
    <w:docPart>
      <w:docPartPr>
        <w:name w:val="791BE6D628EA4D3A9268686E4C9F4142"/>
        <w:category>
          <w:name w:val="General"/>
          <w:gallery w:val="placeholder"/>
        </w:category>
        <w:types>
          <w:type w:val="bbPlcHdr"/>
        </w:types>
        <w:behaviors>
          <w:behavior w:val="content"/>
        </w:behaviors>
        <w:guid w:val="{A619C299-ECF0-4F5D-A948-F5E201F6C5AA}"/>
      </w:docPartPr>
      <w:docPartBody>
        <w:p w:rsidR="009A3461" w:rsidRDefault="008D7012" w:rsidP="008D7012">
          <w:pPr>
            <w:pStyle w:val="791BE6D628EA4D3A9268686E4C9F414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C190D7C31C5A477F9C369CEB7D142A82"/>
        <w:category>
          <w:name w:val="General"/>
          <w:gallery w:val="placeholder"/>
        </w:category>
        <w:types>
          <w:type w:val="bbPlcHdr"/>
        </w:types>
        <w:behaviors>
          <w:behavior w:val="content"/>
        </w:behaviors>
        <w:guid w:val="{405334B9-E9BA-4557-ADBC-9924FE2FCCFF}"/>
      </w:docPartPr>
      <w:docPartBody>
        <w:p w:rsidR="009A3461" w:rsidRDefault="008D7012" w:rsidP="008D7012">
          <w:pPr>
            <w:pStyle w:val="C190D7C31C5A477F9C369CEB7D142A82"/>
          </w:pPr>
          <w:r w:rsidRPr="0086416D">
            <w:rPr>
              <w:rStyle w:val="PlaceholderText"/>
              <w:b/>
              <w:color w:val="44546A" w:themeColor="text2"/>
            </w:rPr>
            <w:t>First name LAST NAME</w:t>
          </w:r>
        </w:p>
      </w:docPartBody>
    </w:docPart>
    <w:docPart>
      <w:docPartPr>
        <w:name w:val="517F41E9B9F544E288B205FAE7C70A04"/>
        <w:category>
          <w:name w:val="General"/>
          <w:gallery w:val="placeholder"/>
        </w:category>
        <w:types>
          <w:type w:val="bbPlcHdr"/>
        </w:types>
        <w:behaviors>
          <w:behavior w:val="content"/>
        </w:behaviors>
        <w:guid w:val="{5A2C910D-F634-402B-BD0B-2522A36C6177}"/>
      </w:docPartPr>
      <w:docPartBody>
        <w:p w:rsidR="009A3461" w:rsidRDefault="008D7012" w:rsidP="008D7012">
          <w:pPr>
            <w:pStyle w:val="517F41E9B9F544E288B205FAE7C70A04"/>
          </w:pPr>
          <w:r w:rsidRPr="0086416D">
            <w:rPr>
              <w:rStyle w:val="PlaceholderText"/>
              <w:b/>
              <w:color w:val="44546A" w:themeColor="text2"/>
            </w:rPr>
            <w:t>First name LAST NAME</w:t>
          </w:r>
        </w:p>
      </w:docPartBody>
    </w:docPart>
    <w:docPart>
      <w:docPartPr>
        <w:name w:val="58352D045593487FBDE65B878E87B87A"/>
        <w:category>
          <w:name w:val="General"/>
          <w:gallery w:val="placeholder"/>
        </w:category>
        <w:types>
          <w:type w:val="bbPlcHdr"/>
        </w:types>
        <w:behaviors>
          <w:behavior w:val="content"/>
        </w:behaviors>
        <w:guid w:val="{CBF2A836-2CD8-4C82-8DBA-DACCA545D24D}"/>
      </w:docPartPr>
      <w:docPartBody>
        <w:p w:rsidR="009A3461" w:rsidRDefault="008D7012" w:rsidP="008D7012">
          <w:pPr>
            <w:pStyle w:val="58352D045593487FBDE65B878E87B87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EFB985184584D20BB4CE0EC50A230C5"/>
        <w:category>
          <w:name w:val="General"/>
          <w:gallery w:val="placeholder"/>
        </w:category>
        <w:types>
          <w:type w:val="bbPlcHdr"/>
        </w:types>
        <w:behaviors>
          <w:behavior w:val="content"/>
        </w:behaviors>
        <w:guid w:val="{08320798-4B66-406B-8F66-FD12DEDE5D91}"/>
      </w:docPartPr>
      <w:docPartBody>
        <w:p w:rsidR="009A3461" w:rsidRDefault="008D7012" w:rsidP="008D7012">
          <w:pPr>
            <w:pStyle w:val="8EFB985184584D20BB4CE0EC50A230C5"/>
          </w:pPr>
          <w:r w:rsidRPr="0086416D">
            <w:rPr>
              <w:rStyle w:val="PlaceholderText"/>
              <w:b/>
              <w:color w:val="44546A" w:themeColor="text2"/>
            </w:rPr>
            <w:t>First name LAST NAME</w:t>
          </w:r>
        </w:p>
      </w:docPartBody>
    </w:docPart>
    <w:docPart>
      <w:docPartPr>
        <w:name w:val="EC2FFA56320145E5BB8A92D4A3342C94"/>
        <w:category>
          <w:name w:val="General"/>
          <w:gallery w:val="placeholder"/>
        </w:category>
        <w:types>
          <w:type w:val="bbPlcHdr"/>
        </w:types>
        <w:behaviors>
          <w:behavior w:val="content"/>
        </w:behaviors>
        <w:guid w:val="{D00C5E65-E3A8-4CAF-888F-27328CE57C94}"/>
      </w:docPartPr>
      <w:docPartBody>
        <w:p w:rsidR="009A3461" w:rsidRDefault="008D7012" w:rsidP="008D7012">
          <w:pPr>
            <w:pStyle w:val="EC2FFA56320145E5BB8A92D4A3342C9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
    <w:altName w:val="Courier New"/>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12"/>
    <w:rsid w:val="00874DAD"/>
    <w:rsid w:val="008D56B3"/>
    <w:rsid w:val="008D7012"/>
    <w:rsid w:val="009A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012"/>
    <w:rPr>
      <w:color w:val="808080"/>
    </w:rPr>
  </w:style>
  <w:style w:type="paragraph" w:customStyle="1" w:styleId="9137AA5057F94FAF9B82A66FCF5AC9B4">
    <w:name w:val="9137AA5057F94FAF9B82A66FCF5AC9B4"/>
    <w:rsid w:val="008D7012"/>
  </w:style>
  <w:style w:type="paragraph" w:customStyle="1" w:styleId="37B9060CB0C34A77B437D1B487A1F87B">
    <w:name w:val="37B9060CB0C34A77B437D1B487A1F87B"/>
    <w:rsid w:val="008D7012"/>
  </w:style>
  <w:style w:type="paragraph" w:customStyle="1" w:styleId="791BE6D628EA4D3A9268686E4C9F4142">
    <w:name w:val="791BE6D628EA4D3A9268686E4C9F4142"/>
    <w:rsid w:val="008D7012"/>
  </w:style>
  <w:style w:type="paragraph" w:customStyle="1" w:styleId="C190D7C31C5A477F9C369CEB7D142A82">
    <w:name w:val="C190D7C31C5A477F9C369CEB7D142A82"/>
    <w:rsid w:val="008D7012"/>
  </w:style>
  <w:style w:type="paragraph" w:customStyle="1" w:styleId="517F41E9B9F544E288B205FAE7C70A04">
    <w:name w:val="517F41E9B9F544E288B205FAE7C70A04"/>
    <w:rsid w:val="008D7012"/>
  </w:style>
  <w:style w:type="paragraph" w:customStyle="1" w:styleId="58352D045593487FBDE65B878E87B87A">
    <w:name w:val="58352D045593487FBDE65B878E87B87A"/>
    <w:rsid w:val="008D7012"/>
  </w:style>
  <w:style w:type="paragraph" w:customStyle="1" w:styleId="8EFB985184584D20BB4CE0EC50A230C5">
    <w:name w:val="8EFB985184584D20BB4CE0EC50A230C5"/>
    <w:rsid w:val="008D7012"/>
  </w:style>
  <w:style w:type="paragraph" w:customStyle="1" w:styleId="EC2FFA56320145E5BB8A92D4A3342C94">
    <w:name w:val="EC2FFA56320145E5BB8A92D4A3342C94"/>
    <w:rsid w:val="008D7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6234-66A2-4169-9F1F-AF71DAD9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2</TotalTime>
  <Pages>2</Pages>
  <Words>336</Words>
  <Characters>1918</Characters>
  <Application>Microsoft Office Word</Application>
  <DocSecurity>0</DocSecurity>
  <Lines>15</Lines>
  <Paragraphs>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2021 Corporate Calendar</vt:lpstr>
      <vt:lpstr>2021 Corporate Calendar</vt:lpstr>
      <vt:lpstr>2021 Corporate Calendar</vt:lpstr>
    </vt:vector>
  </TitlesOfParts>
  <Company>Stellantis</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Corporate Calendar</dc:title>
  <dc:subject/>
  <dc:creator>Giorgio Fossati</dc:creator>
  <cp:keywords/>
  <dc:description/>
  <cp:lastModifiedBy>Paul Johnston</cp:lastModifiedBy>
  <cp:revision>4</cp:revision>
  <cp:lastPrinted>2021-01-20T13:02:00Z</cp:lastPrinted>
  <dcterms:created xsi:type="dcterms:W3CDTF">2022-03-01T13:01:00Z</dcterms:created>
  <dcterms:modified xsi:type="dcterms:W3CDTF">2022-03-01T19:54:00Z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