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9EEC" w14:textId="0ED2754D" w:rsidR="00595FF8" w:rsidRPr="00595FF8" w:rsidRDefault="0086416D" w:rsidP="00EE380E">
      <w:pPr>
        <w:pStyle w:val="SSubjectBlock"/>
        <w:spacing w:before="1440"/>
        <w:rPr>
          <w:rStyle w:val="normaltextrun"/>
        </w:rPr>
      </w:pPr>
      <w:r w:rsidRPr="001E6C1E">
        <w:rPr>
          <w:lang w:val="fr-FR" w:eastAsia="fr-FR"/>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w:pict w14:anchorId="60670EE9">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262B1232">
                <v:path arrowok="t" o:connecttype="custom" o:connectlocs="399417,64008;0,64008;32779,0;429768,0;399417,64008" o:connectangles="0,0,0,0,0"/>
                <w10:wrap anchory="page"/>
                <w10:anchorlock/>
              </v:shape>
            </w:pict>
          </mc:Fallback>
        </mc:AlternateContent>
      </w:r>
      <w:r w:rsidR="00701AE7" w:rsidRPr="00701AE7">
        <w:t>Stellantis Invests €33 Million in Global Te</w:t>
      </w:r>
      <w:r w:rsidR="000E0137">
        <w:t>sting</w:t>
      </w:r>
      <w:r w:rsidR="00701AE7" w:rsidRPr="00701AE7">
        <w:t xml:space="preserve"> Hubs for Cutting-Edge Engineering</w:t>
      </w:r>
    </w:p>
    <w:p w14:paraId="632D8AD8" w14:textId="2B63AE56" w:rsidR="00F25553" w:rsidRPr="00F43CAD" w:rsidRDefault="00701AE7" w:rsidP="00F25553">
      <w:pPr>
        <w:pStyle w:val="SBullet"/>
        <w:rPr>
          <w:rStyle w:val="normaltextrun"/>
          <w:rFonts w:ascii="Encode Sans ExpandedSemiBold" w:hAnsi="Encode Sans ExpandedSemiBold"/>
        </w:rPr>
      </w:pPr>
      <w:r w:rsidRPr="00701AE7">
        <w:rPr>
          <w:rStyle w:val="normaltextrun"/>
          <w:rFonts w:ascii="Encode Sans ExpandedSemiBold" w:hAnsi="Encode Sans ExpandedSemiBold"/>
        </w:rPr>
        <w:t>Stellantis</w:t>
      </w:r>
      <w:r w:rsidR="00945632">
        <w:rPr>
          <w:rStyle w:val="normaltextrun"/>
          <w:rFonts w:ascii="Encode Sans ExpandedSemiBold" w:hAnsi="Encode Sans ExpandedSemiBold"/>
        </w:rPr>
        <w:t>’</w:t>
      </w:r>
      <w:r w:rsidRPr="00701AE7">
        <w:rPr>
          <w:rStyle w:val="normaltextrun"/>
          <w:rFonts w:ascii="Encode Sans ExpandedSemiBold" w:hAnsi="Encode Sans ExpandedSemiBold"/>
        </w:rPr>
        <w:t xml:space="preserve"> global network of tech centers</w:t>
      </w:r>
      <w:r w:rsidR="000E0137">
        <w:rPr>
          <w:rStyle w:val="normaltextrun"/>
          <w:rFonts w:ascii="Encode Sans ExpandedSemiBold" w:hAnsi="Encode Sans ExpandedSemiBold"/>
        </w:rPr>
        <w:t xml:space="preserve"> and testing facilities</w:t>
      </w:r>
      <w:r w:rsidRPr="00701AE7">
        <w:rPr>
          <w:rStyle w:val="normaltextrun"/>
          <w:rFonts w:ascii="Encode Sans ExpandedSemiBold" w:hAnsi="Encode Sans ExpandedSemiBold"/>
        </w:rPr>
        <w:t xml:space="preserve"> play</w:t>
      </w:r>
      <w:r w:rsidR="00945632">
        <w:rPr>
          <w:rStyle w:val="normaltextrun"/>
          <w:rFonts w:ascii="Encode Sans ExpandedSemiBold" w:hAnsi="Encode Sans ExpandedSemiBold"/>
        </w:rPr>
        <w:t>s</w:t>
      </w:r>
      <w:r w:rsidRPr="00701AE7">
        <w:rPr>
          <w:rStyle w:val="normaltextrun"/>
          <w:rFonts w:ascii="Encode Sans ExpandedSemiBold" w:hAnsi="Encode Sans ExpandedSemiBold"/>
        </w:rPr>
        <w:t xml:space="preserve"> a critical role in meeting Dare Forward 2030 strategic plan</w:t>
      </w:r>
      <w:r w:rsidR="00182D52">
        <w:rPr>
          <w:rStyle w:val="normaltextrun"/>
          <w:rFonts w:ascii="Encode Sans ExpandedSemiBold" w:hAnsi="Encode Sans ExpandedSemiBold"/>
        </w:rPr>
        <w:t xml:space="preserve"> goals</w:t>
      </w:r>
    </w:p>
    <w:p w14:paraId="1498C9C8" w14:textId="77777777" w:rsidR="00182D52" w:rsidRPr="00F43CAD" w:rsidRDefault="00182D52" w:rsidP="00182D52">
      <w:pPr>
        <w:pStyle w:val="SBullet"/>
        <w:rPr>
          <w:rStyle w:val="normaltextrun"/>
          <w:rFonts w:ascii="Encode Sans ExpandedSemiBold" w:hAnsi="Encode Sans ExpandedSemiBold"/>
        </w:rPr>
      </w:pPr>
      <w:r>
        <w:rPr>
          <w:rStyle w:val="normaltextrun"/>
          <w:rFonts w:ascii="Encode Sans ExpandedSemiBold" w:hAnsi="Encode Sans ExpandedSemiBold"/>
        </w:rPr>
        <w:t>Latest i</w:t>
      </w:r>
      <w:r w:rsidRPr="00701AE7">
        <w:rPr>
          <w:rStyle w:val="normaltextrun"/>
          <w:rFonts w:ascii="Encode Sans ExpandedSemiBold" w:hAnsi="Encode Sans ExpandedSemiBold"/>
        </w:rPr>
        <w:t xml:space="preserve">nvestments </w:t>
      </w:r>
      <w:r>
        <w:rPr>
          <w:rStyle w:val="normaltextrun"/>
          <w:rFonts w:ascii="Encode Sans ExpandedSemiBold" w:hAnsi="Encode Sans ExpandedSemiBold"/>
        </w:rPr>
        <w:t xml:space="preserve">in safety and aerodynamic centers, among other R&amp;D Capex, </w:t>
      </w:r>
      <w:r w:rsidRPr="00701AE7">
        <w:rPr>
          <w:rStyle w:val="normaltextrun"/>
          <w:rFonts w:ascii="Encode Sans ExpandedSemiBold" w:hAnsi="Encode Sans ExpandedSemiBold"/>
        </w:rPr>
        <w:t>support Stellantis</w:t>
      </w:r>
      <w:r>
        <w:rPr>
          <w:rStyle w:val="normaltextrun"/>
          <w:rFonts w:ascii="Encode Sans ExpandedSemiBold" w:hAnsi="Encode Sans ExpandedSemiBold"/>
        </w:rPr>
        <w:t>’</w:t>
      </w:r>
      <w:r w:rsidRPr="00701AE7">
        <w:rPr>
          <w:rStyle w:val="normaltextrun"/>
          <w:rFonts w:ascii="Encode Sans ExpandedSemiBold" w:hAnsi="Encode Sans ExpandedSemiBold"/>
        </w:rPr>
        <w:t xml:space="preserve"> growth in electrification and digital revolution and accelerate move to a sustainable mobility</w:t>
      </w:r>
      <w:r>
        <w:rPr>
          <w:rStyle w:val="normaltextrun"/>
          <w:rFonts w:ascii="Encode Sans ExpandedSemiBold" w:hAnsi="Encode Sans ExpandedSemiBold"/>
        </w:rPr>
        <w:t xml:space="preserve"> tech</w:t>
      </w:r>
      <w:r w:rsidRPr="00701AE7">
        <w:rPr>
          <w:rStyle w:val="normaltextrun"/>
          <w:rFonts w:ascii="Encode Sans ExpandedSemiBold" w:hAnsi="Encode Sans ExpandedSemiBold"/>
        </w:rPr>
        <w:t xml:space="preserve"> company</w:t>
      </w:r>
    </w:p>
    <w:p w14:paraId="25A4679B" w14:textId="2C2D8B90" w:rsidR="00701AE7" w:rsidRDefault="00701AE7" w:rsidP="00F25553">
      <w:pPr>
        <w:pStyle w:val="SBullet"/>
        <w:rPr>
          <w:rStyle w:val="normaltextrun"/>
          <w:rFonts w:ascii="Encode Sans ExpandedSemiBold" w:hAnsi="Encode Sans ExpandedSemiBold"/>
        </w:rPr>
      </w:pPr>
      <w:r w:rsidRPr="00701AE7">
        <w:rPr>
          <w:rStyle w:val="normaltextrun"/>
          <w:rFonts w:ascii="Encode Sans ExpandedSemiBold" w:hAnsi="Encode Sans ExpandedSemiBold"/>
        </w:rPr>
        <w:t xml:space="preserve">Safety </w:t>
      </w:r>
      <w:r w:rsidR="008C1D45">
        <w:rPr>
          <w:rStyle w:val="normaltextrun"/>
          <w:rFonts w:ascii="Encode Sans ExpandedSemiBold" w:hAnsi="Encode Sans ExpandedSemiBold"/>
        </w:rPr>
        <w:t>c</w:t>
      </w:r>
      <w:r w:rsidRPr="00701AE7">
        <w:rPr>
          <w:rStyle w:val="normaltextrun"/>
          <w:rFonts w:ascii="Encode Sans ExpandedSemiBold" w:hAnsi="Encode Sans ExpandedSemiBold"/>
        </w:rPr>
        <w:t xml:space="preserve">enter in Turin, Italy, adds test tracks with </w:t>
      </w:r>
      <w:r w:rsidR="0047676A">
        <w:rPr>
          <w:rStyle w:val="normaltextrun"/>
          <w:rFonts w:ascii="Encode Sans ExpandedSemiBold" w:hAnsi="Encode Sans ExpandedSemiBold"/>
        </w:rPr>
        <w:t>computer-driven</w:t>
      </w:r>
      <w:r w:rsidR="0047676A" w:rsidRPr="00701AE7">
        <w:rPr>
          <w:rStyle w:val="normaltextrun"/>
          <w:rFonts w:ascii="Encode Sans ExpandedSemiBold" w:hAnsi="Encode Sans ExpandedSemiBold"/>
        </w:rPr>
        <w:t xml:space="preserve"> </w:t>
      </w:r>
      <w:r w:rsidRPr="00701AE7">
        <w:rPr>
          <w:rStyle w:val="normaltextrun"/>
          <w:rFonts w:ascii="Encode Sans ExpandedSemiBold" w:hAnsi="Encode Sans ExpandedSemiBold"/>
        </w:rPr>
        <w:t xml:space="preserve">camera </w:t>
      </w:r>
      <w:r w:rsidR="0047676A">
        <w:rPr>
          <w:rStyle w:val="normaltextrun"/>
          <w:rFonts w:ascii="Encode Sans ExpandedSemiBold" w:hAnsi="Encode Sans ExpandedSemiBold"/>
        </w:rPr>
        <w:t>positioning</w:t>
      </w:r>
      <w:r w:rsidR="0047676A" w:rsidRPr="00701AE7">
        <w:rPr>
          <w:rStyle w:val="normaltextrun"/>
          <w:rFonts w:ascii="Encode Sans ExpandedSemiBold" w:hAnsi="Encode Sans ExpandedSemiBold"/>
        </w:rPr>
        <w:t xml:space="preserve"> </w:t>
      </w:r>
      <w:r w:rsidRPr="00701AE7">
        <w:rPr>
          <w:rStyle w:val="normaltextrun"/>
          <w:rFonts w:ascii="Encode Sans ExpandedSemiBold" w:hAnsi="Encode Sans ExpandedSemiBold"/>
        </w:rPr>
        <w:t>system for electric and autonomous vehicle development and certification</w:t>
      </w:r>
    </w:p>
    <w:p w14:paraId="6AA79DE5" w14:textId="77777777" w:rsidR="00701AE7" w:rsidRDefault="00701AE7" w:rsidP="00F25553">
      <w:pPr>
        <w:pStyle w:val="SBullet"/>
        <w:rPr>
          <w:rStyle w:val="normaltextrun"/>
          <w:rFonts w:ascii="Encode Sans ExpandedSemiBold" w:hAnsi="Encode Sans ExpandedSemiBold"/>
        </w:rPr>
      </w:pPr>
      <w:r w:rsidRPr="00701AE7">
        <w:rPr>
          <w:rStyle w:val="normaltextrun"/>
          <w:rFonts w:ascii="Encode Sans ExpandedSemiBold" w:hAnsi="Encode Sans ExpandedSemiBold"/>
        </w:rPr>
        <w:t xml:space="preserve">Wind tunnel in Auburn Hills, Michigan, adds moving ground plane technology for refined aerodynamic measurements </w:t>
      </w:r>
    </w:p>
    <w:p w14:paraId="15917E49" w14:textId="5AD7E062" w:rsidR="00927FD3" w:rsidRPr="005877B1" w:rsidRDefault="00D41498" w:rsidP="00927FD3">
      <w:pPr>
        <w:pStyle w:val="SDatePlace"/>
        <w:spacing w:after="0"/>
        <w:rPr>
          <w:rFonts w:eastAsia="Times New Roman"/>
          <w:color w:val="000000"/>
          <w:szCs w:val="24"/>
        </w:rPr>
      </w:pPr>
      <w:r w:rsidRPr="00F43CAD">
        <w:rPr>
          <w:szCs w:val="24"/>
        </w:rPr>
        <w:t>AMSTERDAM,</w:t>
      </w:r>
      <w:r w:rsidR="00271869" w:rsidRPr="00F43CAD">
        <w:rPr>
          <w:szCs w:val="24"/>
        </w:rPr>
        <w:t xml:space="preserve"> </w:t>
      </w:r>
      <w:r w:rsidRPr="00F43CAD">
        <w:rPr>
          <w:szCs w:val="24"/>
        </w:rPr>
        <w:t xml:space="preserve">June </w:t>
      </w:r>
      <w:r w:rsidR="006559F9">
        <w:rPr>
          <w:szCs w:val="24"/>
        </w:rPr>
        <w:t>20</w:t>
      </w:r>
      <w:r w:rsidR="00271869" w:rsidRPr="00F43CAD">
        <w:rPr>
          <w:szCs w:val="24"/>
        </w:rPr>
        <w:t>, 2022</w:t>
      </w:r>
      <w:r w:rsidR="00F90273" w:rsidRPr="00F43CAD">
        <w:rPr>
          <w:szCs w:val="24"/>
        </w:rPr>
        <w:t xml:space="preserve"> </w:t>
      </w:r>
      <w:r w:rsidR="00E047DA" w:rsidRPr="00F43CAD">
        <w:rPr>
          <w:szCs w:val="24"/>
        </w:rPr>
        <w:t>–</w:t>
      </w:r>
      <w:r w:rsidR="00E7422A" w:rsidRPr="00F43CAD">
        <w:rPr>
          <w:szCs w:val="24"/>
        </w:rPr>
        <w:t xml:space="preserve"> </w:t>
      </w:r>
      <w:hyperlink r:id="rId11" w:history="1">
        <w:r w:rsidR="00927FD3" w:rsidRPr="007728D8">
          <w:rPr>
            <w:rStyle w:val="Hyperlink"/>
            <w:rFonts w:eastAsia="Times New Roman"/>
            <w:szCs w:val="24"/>
            <w:u w:val="single"/>
          </w:rPr>
          <w:t>Stellantis</w:t>
        </w:r>
      </w:hyperlink>
      <w:r w:rsidR="00927FD3" w:rsidRPr="00927FD3">
        <w:rPr>
          <w:rFonts w:eastAsia="Times New Roman"/>
          <w:color w:val="000000"/>
          <w:szCs w:val="24"/>
        </w:rPr>
        <w:t xml:space="preserve"> engineering teams around the world are focused on creating cutting-</w:t>
      </w:r>
      <w:r w:rsidR="00927FD3" w:rsidRPr="005877B1">
        <w:rPr>
          <w:rFonts w:eastAsia="Times New Roman"/>
          <w:color w:val="000000"/>
          <w:szCs w:val="24"/>
        </w:rPr>
        <w:t xml:space="preserve">edge vehicles that deliver </w:t>
      </w:r>
      <w:r w:rsidR="000E0137" w:rsidRPr="005877B1">
        <w:rPr>
          <w:rFonts w:eastAsia="Times New Roman"/>
          <w:color w:val="000000"/>
          <w:szCs w:val="24"/>
        </w:rPr>
        <w:t xml:space="preserve">clean, </w:t>
      </w:r>
      <w:r w:rsidR="00927FD3" w:rsidRPr="005877B1">
        <w:rPr>
          <w:rFonts w:eastAsia="Times New Roman"/>
          <w:color w:val="000000"/>
          <w:szCs w:val="24"/>
        </w:rPr>
        <w:t xml:space="preserve">safe, and affordable </w:t>
      </w:r>
      <w:r w:rsidR="000E0137" w:rsidRPr="005877B1">
        <w:rPr>
          <w:rFonts w:eastAsia="Times New Roman"/>
          <w:color w:val="000000"/>
          <w:szCs w:val="24"/>
        </w:rPr>
        <w:t>mobility</w:t>
      </w:r>
      <w:r w:rsidR="00927FD3" w:rsidRPr="005877B1">
        <w:rPr>
          <w:rFonts w:eastAsia="Times New Roman"/>
          <w:color w:val="000000"/>
          <w:szCs w:val="24"/>
        </w:rPr>
        <w:t xml:space="preserve">. Stellantis </w:t>
      </w:r>
      <w:r w:rsidR="008C1D45" w:rsidRPr="005877B1">
        <w:rPr>
          <w:rFonts w:eastAsia="Times New Roman"/>
          <w:color w:val="000000"/>
          <w:szCs w:val="24"/>
        </w:rPr>
        <w:t>recently</w:t>
      </w:r>
      <w:r w:rsidR="00927FD3" w:rsidRPr="005877B1">
        <w:rPr>
          <w:rFonts w:eastAsia="Times New Roman"/>
          <w:color w:val="000000"/>
          <w:szCs w:val="24"/>
        </w:rPr>
        <w:t xml:space="preserve"> invest</w:t>
      </w:r>
      <w:r w:rsidR="008C1D45" w:rsidRPr="005877B1">
        <w:rPr>
          <w:rFonts w:eastAsia="Times New Roman"/>
          <w:color w:val="000000"/>
          <w:szCs w:val="24"/>
        </w:rPr>
        <w:t>ed</w:t>
      </w:r>
      <w:r w:rsidR="00927FD3" w:rsidRPr="005877B1">
        <w:rPr>
          <w:rFonts w:eastAsia="Times New Roman"/>
          <w:color w:val="000000"/>
          <w:szCs w:val="24"/>
        </w:rPr>
        <w:t xml:space="preserve"> </w:t>
      </w:r>
      <w:r w:rsidR="008C1D45" w:rsidRPr="005877B1">
        <w:rPr>
          <w:rFonts w:eastAsia="Times New Roman"/>
          <w:color w:val="000000"/>
          <w:szCs w:val="24"/>
        </w:rPr>
        <w:t xml:space="preserve">a total of €33 million </w:t>
      </w:r>
      <w:r w:rsidR="00927FD3" w:rsidRPr="005877B1">
        <w:rPr>
          <w:rFonts w:eastAsia="Times New Roman"/>
          <w:color w:val="000000"/>
          <w:szCs w:val="24"/>
        </w:rPr>
        <w:t>in</w:t>
      </w:r>
      <w:r w:rsidR="008C1D45" w:rsidRPr="005877B1">
        <w:rPr>
          <w:rFonts w:eastAsia="Times New Roman"/>
          <w:color w:val="000000"/>
          <w:szCs w:val="24"/>
        </w:rPr>
        <w:t xml:space="preserve"> two of</w:t>
      </w:r>
      <w:r w:rsidR="00927FD3" w:rsidRPr="005877B1">
        <w:rPr>
          <w:rFonts w:eastAsia="Times New Roman"/>
          <w:color w:val="000000"/>
          <w:szCs w:val="24"/>
        </w:rPr>
        <w:t xml:space="preserve"> its global testing facilities to support the </w:t>
      </w:r>
      <w:r w:rsidR="008C1D45" w:rsidRPr="005877B1">
        <w:rPr>
          <w:rFonts w:eastAsia="Times New Roman"/>
          <w:color w:val="000000"/>
          <w:szCs w:val="24"/>
        </w:rPr>
        <w:t>C</w:t>
      </w:r>
      <w:r w:rsidR="00927FD3" w:rsidRPr="005877B1">
        <w:rPr>
          <w:rFonts w:eastAsia="Times New Roman"/>
          <w:color w:val="000000"/>
          <w:szCs w:val="24"/>
        </w:rPr>
        <w:t>ompany</w:t>
      </w:r>
      <w:r w:rsidR="007F0EF0">
        <w:rPr>
          <w:rFonts w:eastAsia="Times New Roman"/>
          <w:color w:val="000000"/>
          <w:szCs w:val="24"/>
        </w:rPr>
        <w:t>’</w:t>
      </w:r>
      <w:r w:rsidR="00927FD3" w:rsidRPr="005877B1">
        <w:rPr>
          <w:rFonts w:eastAsia="Times New Roman"/>
          <w:color w:val="000000"/>
          <w:szCs w:val="24"/>
        </w:rPr>
        <w:t xml:space="preserve">s long-term strategy to achieve best-in-class </w:t>
      </w:r>
      <w:r w:rsidR="006559F9" w:rsidRPr="005877B1">
        <w:rPr>
          <w:rFonts w:eastAsia="Times New Roman"/>
          <w:color w:val="000000"/>
          <w:szCs w:val="24"/>
        </w:rPr>
        <w:t>electric vehicle (</w:t>
      </w:r>
      <w:r w:rsidR="00466436" w:rsidRPr="005877B1">
        <w:rPr>
          <w:rFonts w:eastAsia="Times New Roman"/>
          <w:color w:val="000000"/>
          <w:szCs w:val="24"/>
        </w:rPr>
        <w:t>EV</w:t>
      </w:r>
      <w:r w:rsidR="006559F9" w:rsidRPr="005877B1">
        <w:rPr>
          <w:rFonts w:eastAsia="Times New Roman"/>
          <w:color w:val="000000"/>
          <w:szCs w:val="24"/>
        </w:rPr>
        <w:t>)</w:t>
      </w:r>
      <w:r w:rsidR="00466436" w:rsidRPr="005877B1">
        <w:rPr>
          <w:rFonts w:eastAsia="Times New Roman"/>
          <w:color w:val="000000"/>
          <w:szCs w:val="24"/>
        </w:rPr>
        <w:t xml:space="preserve"> </w:t>
      </w:r>
      <w:r w:rsidR="00927FD3" w:rsidRPr="005877B1">
        <w:rPr>
          <w:rFonts w:eastAsia="Times New Roman"/>
          <w:color w:val="000000"/>
          <w:szCs w:val="24"/>
        </w:rPr>
        <w:t>performance and master the highest level of autonomous driving technology while ensuring safe and reliable tech</w:t>
      </w:r>
      <w:r w:rsidR="00687E24" w:rsidRPr="005877B1">
        <w:rPr>
          <w:rFonts w:eastAsia="Times New Roman"/>
          <w:color w:val="000000"/>
          <w:szCs w:val="24"/>
        </w:rPr>
        <w:t xml:space="preserve">nology for its </w:t>
      </w:r>
      <w:r w:rsidR="00927FD3" w:rsidRPr="005877B1">
        <w:rPr>
          <w:rFonts w:eastAsia="Times New Roman"/>
          <w:color w:val="000000"/>
          <w:szCs w:val="24"/>
        </w:rPr>
        <w:t xml:space="preserve">customers. </w:t>
      </w:r>
    </w:p>
    <w:p w14:paraId="4BF62D99" w14:textId="77777777" w:rsidR="00701AE7" w:rsidRPr="005877B1" w:rsidRDefault="00701AE7" w:rsidP="00927FD3">
      <w:pPr>
        <w:pStyle w:val="SDatePlace"/>
        <w:spacing w:after="0"/>
        <w:rPr>
          <w:rFonts w:eastAsia="Times New Roman"/>
          <w:color w:val="000000"/>
          <w:szCs w:val="24"/>
        </w:rPr>
      </w:pPr>
    </w:p>
    <w:p w14:paraId="09A684AC" w14:textId="651DD5F2" w:rsidR="00927FD3" w:rsidRPr="005877B1" w:rsidRDefault="00927FD3" w:rsidP="00927FD3">
      <w:pPr>
        <w:pStyle w:val="SDatePlace"/>
        <w:spacing w:after="0"/>
        <w:rPr>
          <w:rFonts w:eastAsia="Times New Roman"/>
          <w:color w:val="000000"/>
          <w:szCs w:val="24"/>
        </w:rPr>
      </w:pPr>
      <w:r w:rsidRPr="005877B1">
        <w:rPr>
          <w:rFonts w:eastAsia="Times New Roman"/>
          <w:color w:val="000000"/>
          <w:szCs w:val="24"/>
        </w:rPr>
        <w:t>These investments</w:t>
      </w:r>
      <w:r w:rsidR="00963FA7">
        <w:rPr>
          <w:rFonts w:eastAsia="Times New Roman"/>
          <w:color w:val="000000"/>
          <w:szCs w:val="24"/>
        </w:rPr>
        <w:t>, among other R&amp;D Capex,</w:t>
      </w:r>
      <w:r w:rsidRPr="005877B1">
        <w:rPr>
          <w:rFonts w:eastAsia="Times New Roman"/>
          <w:color w:val="000000"/>
          <w:szCs w:val="24"/>
        </w:rPr>
        <w:t xml:space="preserve"> expand Stellantis</w:t>
      </w:r>
      <w:r w:rsidR="008C1D45" w:rsidRPr="005877B1">
        <w:rPr>
          <w:rFonts w:eastAsia="Times New Roman"/>
          <w:color w:val="000000"/>
          <w:szCs w:val="24"/>
        </w:rPr>
        <w:t>’</w:t>
      </w:r>
      <w:r w:rsidRPr="005877B1">
        <w:rPr>
          <w:rFonts w:eastAsia="Times New Roman"/>
          <w:color w:val="000000"/>
          <w:szCs w:val="24"/>
        </w:rPr>
        <w:t xml:space="preserve"> global capability to engineer the future of mobility, accelerate its transformation into a sustainable mobility tech company and propel the </w:t>
      </w:r>
      <w:r w:rsidR="008C1D45" w:rsidRPr="005877B1">
        <w:rPr>
          <w:rFonts w:eastAsia="Times New Roman"/>
          <w:color w:val="000000"/>
          <w:szCs w:val="24"/>
        </w:rPr>
        <w:t>C</w:t>
      </w:r>
      <w:r w:rsidRPr="005877B1">
        <w:rPr>
          <w:rFonts w:eastAsia="Times New Roman"/>
          <w:color w:val="000000"/>
          <w:szCs w:val="24"/>
        </w:rPr>
        <w:t xml:space="preserve">ompany toward the goals of the Dare Forward 2030 strategic plan, notably a 50% reduction in carbon emissions </w:t>
      </w:r>
      <w:r w:rsidR="00687E24" w:rsidRPr="005877B1">
        <w:rPr>
          <w:rFonts w:eastAsia="Times New Roman"/>
          <w:color w:val="000000"/>
          <w:szCs w:val="24"/>
        </w:rPr>
        <w:t xml:space="preserve">from 2021 levels </w:t>
      </w:r>
      <w:r w:rsidRPr="005877B1">
        <w:rPr>
          <w:rFonts w:eastAsia="Times New Roman"/>
          <w:color w:val="000000"/>
          <w:szCs w:val="24"/>
        </w:rPr>
        <w:t>by 2030 and carbon net zero emissions by 2038.</w:t>
      </w:r>
    </w:p>
    <w:p w14:paraId="6D39ACDF" w14:textId="77777777" w:rsidR="008C1D45" w:rsidRPr="005877B1" w:rsidRDefault="008C1D45" w:rsidP="00927FD3">
      <w:pPr>
        <w:pStyle w:val="SDatePlace"/>
        <w:spacing w:after="0"/>
        <w:rPr>
          <w:rFonts w:eastAsia="Times New Roman"/>
          <w:color w:val="000000"/>
          <w:szCs w:val="24"/>
        </w:rPr>
      </w:pPr>
    </w:p>
    <w:p w14:paraId="543C7F45" w14:textId="69A37A24" w:rsidR="00927FD3" w:rsidRPr="005877B1" w:rsidRDefault="000E0137" w:rsidP="00927FD3">
      <w:pPr>
        <w:pStyle w:val="SDatePlace"/>
        <w:spacing w:after="0"/>
        <w:rPr>
          <w:rFonts w:eastAsia="Times New Roman"/>
          <w:color w:val="000000"/>
          <w:szCs w:val="24"/>
        </w:rPr>
      </w:pPr>
      <w:r w:rsidRPr="005877B1">
        <w:rPr>
          <w:rFonts w:eastAsia="Times New Roman"/>
          <w:color w:val="000000"/>
          <w:szCs w:val="24"/>
        </w:rPr>
        <w:t xml:space="preserve">The </w:t>
      </w:r>
      <w:r w:rsidR="008C1D45" w:rsidRPr="005877B1">
        <w:rPr>
          <w:rFonts w:eastAsia="Times New Roman"/>
          <w:color w:val="000000"/>
          <w:szCs w:val="24"/>
        </w:rPr>
        <w:t>r</w:t>
      </w:r>
      <w:r w:rsidR="00927FD3" w:rsidRPr="005877B1">
        <w:rPr>
          <w:rFonts w:eastAsia="Times New Roman"/>
          <w:color w:val="000000"/>
          <w:szCs w:val="24"/>
        </w:rPr>
        <w:t>ecent enhancements include:</w:t>
      </w:r>
    </w:p>
    <w:p w14:paraId="3FCC2DFB" w14:textId="77777777" w:rsidR="00701AE7" w:rsidRPr="005877B1" w:rsidRDefault="00701AE7" w:rsidP="00927FD3">
      <w:pPr>
        <w:pStyle w:val="SDatePlace"/>
        <w:spacing w:after="0"/>
        <w:rPr>
          <w:rFonts w:eastAsia="Times New Roman"/>
          <w:color w:val="000000"/>
          <w:szCs w:val="24"/>
        </w:rPr>
      </w:pPr>
    </w:p>
    <w:p w14:paraId="2FEB4A2B" w14:textId="0F138603" w:rsidR="00927FD3" w:rsidRPr="005877B1" w:rsidRDefault="00927FD3" w:rsidP="008C1D45">
      <w:pPr>
        <w:pStyle w:val="SDatePlace"/>
        <w:numPr>
          <w:ilvl w:val="0"/>
          <w:numId w:val="20"/>
        </w:numPr>
        <w:spacing w:after="0"/>
        <w:rPr>
          <w:rFonts w:eastAsia="Times New Roman"/>
          <w:color w:val="000000"/>
          <w:szCs w:val="24"/>
        </w:rPr>
      </w:pPr>
      <w:proofErr w:type="spellStart"/>
      <w:r w:rsidRPr="005877B1">
        <w:rPr>
          <w:rFonts w:eastAsia="Times New Roman"/>
          <w:b/>
          <w:bCs/>
          <w:color w:val="000000"/>
          <w:szCs w:val="24"/>
        </w:rPr>
        <w:t>Orbassano</w:t>
      </w:r>
      <w:proofErr w:type="spellEnd"/>
      <w:r w:rsidRPr="005877B1">
        <w:rPr>
          <w:rFonts w:eastAsia="Times New Roman"/>
          <w:b/>
          <w:bCs/>
          <w:color w:val="000000"/>
          <w:szCs w:val="24"/>
        </w:rPr>
        <w:t xml:space="preserve"> Safety Center</w:t>
      </w:r>
      <w:r w:rsidRPr="005877B1">
        <w:rPr>
          <w:rFonts w:eastAsia="Times New Roman"/>
          <w:color w:val="000000"/>
          <w:szCs w:val="24"/>
        </w:rPr>
        <w:t>, near Turin, Italy, is fully integrated with digital engineering process</w:t>
      </w:r>
      <w:r w:rsidR="00687E24" w:rsidRPr="005877B1">
        <w:rPr>
          <w:rFonts w:eastAsia="Times New Roman"/>
          <w:color w:val="000000"/>
          <w:szCs w:val="24"/>
        </w:rPr>
        <w:t>es</w:t>
      </w:r>
      <w:r w:rsidRPr="005877B1">
        <w:rPr>
          <w:rFonts w:eastAsia="Times New Roman"/>
          <w:color w:val="000000"/>
          <w:szCs w:val="24"/>
        </w:rPr>
        <w:t xml:space="preserve"> and significantly upgraded to host four test tracks with four impact points and capabilities for full testing of battery-electric vehicles (BEVs) and automated driving technology for passenger cars, trucks, and light commercial vehicles.</w:t>
      </w:r>
    </w:p>
    <w:p w14:paraId="5EE926A1" w14:textId="77777777" w:rsidR="00701AE7" w:rsidRPr="005877B1" w:rsidRDefault="00701AE7" w:rsidP="00927FD3">
      <w:pPr>
        <w:pStyle w:val="SDatePlace"/>
        <w:spacing w:after="0"/>
        <w:rPr>
          <w:rFonts w:eastAsia="Times New Roman"/>
          <w:color w:val="000000"/>
          <w:szCs w:val="24"/>
        </w:rPr>
      </w:pPr>
    </w:p>
    <w:p w14:paraId="70890DC3" w14:textId="36BFE700" w:rsidR="00927FD3" w:rsidRPr="005877B1" w:rsidRDefault="00927FD3" w:rsidP="008C1D45">
      <w:pPr>
        <w:pStyle w:val="SDatePlace"/>
        <w:numPr>
          <w:ilvl w:val="0"/>
          <w:numId w:val="20"/>
        </w:numPr>
        <w:spacing w:after="0"/>
        <w:rPr>
          <w:rFonts w:eastAsia="Times New Roman"/>
          <w:color w:val="000000"/>
          <w:szCs w:val="24"/>
        </w:rPr>
      </w:pPr>
      <w:r w:rsidRPr="005877B1">
        <w:rPr>
          <w:rFonts w:eastAsia="Times New Roman"/>
          <w:b/>
          <w:bCs/>
          <w:color w:val="000000"/>
          <w:szCs w:val="24"/>
        </w:rPr>
        <w:t xml:space="preserve">Wind </w:t>
      </w:r>
      <w:r w:rsidR="006559F9" w:rsidRPr="005877B1">
        <w:rPr>
          <w:rFonts w:eastAsia="Times New Roman"/>
          <w:b/>
          <w:bCs/>
          <w:color w:val="000000"/>
          <w:szCs w:val="24"/>
        </w:rPr>
        <w:t>T</w:t>
      </w:r>
      <w:r w:rsidRPr="005877B1">
        <w:rPr>
          <w:rFonts w:eastAsia="Times New Roman"/>
          <w:b/>
          <w:bCs/>
          <w:color w:val="000000"/>
          <w:szCs w:val="24"/>
        </w:rPr>
        <w:t>unnel</w:t>
      </w:r>
      <w:r w:rsidRPr="005877B1">
        <w:rPr>
          <w:rFonts w:eastAsia="Times New Roman"/>
          <w:color w:val="000000"/>
          <w:szCs w:val="24"/>
        </w:rPr>
        <w:t xml:space="preserve"> in Auburn Hills, Michigan,</w:t>
      </w:r>
      <w:r w:rsidR="00B74BAC" w:rsidRPr="005877B1">
        <w:rPr>
          <w:rFonts w:eastAsia="Times New Roman"/>
          <w:color w:val="000000"/>
          <w:szCs w:val="24"/>
        </w:rPr>
        <w:t xml:space="preserve"> U.S.,</w:t>
      </w:r>
      <w:r w:rsidRPr="005877B1">
        <w:rPr>
          <w:rFonts w:eastAsia="Times New Roman"/>
          <w:color w:val="000000"/>
          <w:szCs w:val="24"/>
        </w:rPr>
        <w:t xml:space="preserve"> being scaled up with the addition of moving ground plane technology, simulating on-road travel and providing more accurate aerodynamics measurement of vehicles. Reducing wind drag benefits the driving range of BEVs.</w:t>
      </w:r>
    </w:p>
    <w:p w14:paraId="77F16B75" w14:textId="77777777" w:rsidR="00701AE7" w:rsidRPr="005877B1" w:rsidRDefault="00701AE7" w:rsidP="00927FD3">
      <w:pPr>
        <w:pStyle w:val="SDatePlace"/>
        <w:spacing w:after="0"/>
        <w:rPr>
          <w:rFonts w:eastAsia="Times New Roman"/>
          <w:color w:val="000000"/>
          <w:szCs w:val="24"/>
        </w:rPr>
      </w:pPr>
    </w:p>
    <w:p w14:paraId="54E1F03E" w14:textId="4CE306FE" w:rsidR="00927FD3" w:rsidRPr="005877B1" w:rsidRDefault="007F0EF0" w:rsidP="00927FD3">
      <w:pPr>
        <w:pStyle w:val="SDatePlace"/>
        <w:spacing w:after="0"/>
        <w:rPr>
          <w:rFonts w:eastAsia="Times New Roman"/>
          <w:color w:val="000000"/>
          <w:szCs w:val="24"/>
        </w:rPr>
      </w:pPr>
      <w:r>
        <w:rPr>
          <w:rFonts w:eastAsia="Times New Roman"/>
          <w:color w:val="000000"/>
          <w:szCs w:val="24"/>
        </w:rPr>
        <w:t>“</w:t>
      </w:r>
      <w:r w:rsidR="00927FD3" w:rsidRPr="005877B1">
        <w:rPr>
          <w:rFonts w:eastAsia="Times New Roman"/>
          <w:color w:val="000000"/>
          <w:szCs w:val="24"/>
        </w:rPr>
        <w:t xml:space="preserve">Our world-class tech hubs </w:t>
      </w:r>
      <w:r w:rsidR="00945632">
        <w:rPr>
          <w:rFonts w:eastAsia="Times New Roman"/>
          <w:color w:val="000000"/>
          <w:szCs w:val="24"/>
        </w:rPr>
        <w:t xml:space="preserve">across the globe </w:t>
      </w:r>
      <w:r w:rsidR="00927FD3" w:rsidRPr="005877B1">
        <w:rPr>
          <w:rFonts w:eastAsia="Times New Roman"/>
          <w:color w:val="000000"/>
          <w:szCs w:val="24"/>
        </w:rPr>
        <w:t>are doing the work today that will make tomorrow</w:t>
      </w:r>
      <w:r w:rsidR="007A2E1D">
        <w:rPr>
          <w:rFonts w:eastAsia="Times New Roman"/>
          <w:color w:val="000000"/>
          <w:szCs w:val="24"/>
        </w:rPr>
        <w:t>’</w:t>
      </w:r>
      <w:r w:rsidR="00927FD3" w:rsidRPr="005877B1">
        <w:rPr>
          <w:rFonts w:eastAsia="Times New Roman"/>
          <w:color w:val="000000"/>
          <w:szCs w:val="24"/>
        </w:rPr>
        <w:t>s Stellantis vehicles industry leaders in capability, performance and safety,</w:t>
      </w:r>
      <w:r>
        <w:rPr>
          <w:rFonts w:eastAsia="Times New Roman"/>
          <w:color w:val="000000"/>
          <w:szCs w:val="24"/>
        </w:rPr>
        <w:t>”</w:t>
      </w:r>
      <w:r w:rsidR="00927FD3" w:rsidRPr="005877B1">
        <w:rPr>
          <w:rFonts w:eastAsia="Times New Roman"/>
          <w:color w:val="000000"/>
          <w:szCs w:val="24"/>
        </w:rPr>
        <w:t xml:space="preserve"> said Harald Wester, Stellantis Chief Engineering Officer. </w:t>
      </w:r>
      <w:r>
        <w:rPr>
          <w:rFonts w:eastAsia="Times New Roman"/>
          <w:color w:val="000000"/>
          <w:szCs w:val="24"/>
        </w:rPr>
        <w:t>“</w:t>
      </w:r>
      <w:r w:rsidR="00945632" w:rsidRPr="00945632">
        <w:rPr>
          <w:rFonts w:eastAsia="Times New Roman"/>
          <w:color w:val="000000"/>
          <w:szCs w:val="24"/>
        </w:rPr>
        <w:t xml:space="preserve">Our engineering community is fueled by talent, diversity and global reach, and we are intensely working with the other global functions, as our </w:t>
      </w:r>
      <w:proofErr w:type="spellStart"/>
      <w:r w:rsidR="00945632" w:rsidRPr="00945632">
        <w:rPr>
          <w:rFonts w:eastAsia="Times New Roman"/>
          <w:color w:val="000000"/>
          <w:szCs w:val="24"/>
        </w:rPr>
        <w:t>Monozokuri</w:t>
      </w:r>
      <w:proofErr w:type="spellEnd"/>
      <w:r w:rsidR="00945632" w:rsidRPr="00945632">
        <w:rPr>
          <w:rFonts w:eastAsia="Times New Roman"/>
          <w:color w:val="000000"/>
          <w:szCs w:val="24"/>
        </w:rPr>
        <w:t xml:space="preserve"> peers, to energize the core of our technological transformation. It gives us a comprehensive view of the challenges and enables us to consider and refine a full menu of mobility solutions that will put us in the front row of the race to innovate and improve.</w:t>
      </w:r>
      <w:r>
        <w:rPr>
          <w:rFonts w:eastAsia="Times New Roman"/>
          <w:color w:val="000000"/>
          <w:szCs w:val="24"/>
        </w:rPr>
        <w:t>”</w:t>
      </w:r>
    </w:p>
    <w:p w14:paraId="37FEBEE7" w14:textId="77777777" w:rsidR="00701AE7" w:rsidRPr="005877B1" w:rsidRDefault="00701AE7" w:rsidP="00927FD3">
      <w:pPr>
        <w:pStyle w:val="SDatePlace"/>
        <w:spacing w:after="0"/>
        <w:rPr>
          <w:rFonts w:eastAsia="Times New Roman"/>
          <w:color w:val="000000"/>
          <w:szCs w:val="24"/>
        </w:rPr>
      </w:pPr>
    </w:p>
    <w:p w14:paraId="7ACA64D8" w14:textId="42EE73F1" w:rsidR="00927FD3" w:rsidRPr="005877B1" w:rsidRDefault="00927FD3" w:rsidP="00927FD3">
      <w:pPr>
        <w:pStyle w:val="SDatePlace"/>
        <w:spacing w:after="0"/>
        <w:rPr>
          <w:rFonts w:eastAsia="Times New Roman"/>
          <w:b/>
          <w:bCs/>
          <w:color w:val="000000"/>
          <w:szCs w:val="24"/>
        </w:rPr>
      </w:pPr>
      <w:r w:rsidRPr="005877B1">
        <w:rPr>
          <w:rFonts w:eastAsia="Times New Roman"/>
          <w:b/>
          <w:bCs/>
          <w:color w:val="000000"/>
          <w:szCs w:val="24"/>
        </w:rPr>
        <w:t>Putting Electric Vehicles and Autonomous Driving to the Test</w:t>
      </w:r>
    </w:p>
    <w:p w14:paraId="418BA901" w14:textId="6E6FFA7C" w:rsidR="00927FD3" w:rsidRPr="005877B1" w:rsidRDefault="00927FD3" w:rsidP="00927FD3">
      <w:pPr>
        <w:pStyle w:val="SDatePlace"/>
        <w:spacing w:after="0"/>
        <w:rPr>
          <w:rFonts w:eastAsia="Times New Roman"/>
          <w:color w:val="000000"/>
          <w:szCs w:val="24"/>
        </w:rPr>
      </w:pPr>
      <w:r w:rsidRPr="005877B1">
        <w:rPr>
          <w:rFonts w:eastAsia="Times New Roman"/>
          <w:color w:val="000000"/>
          <w:szCs w:val="24"/>
        </w:rPr>
        <w:t xml:space="preserve">Key goals of the Stellantis Dare Forward 2030 strategic plan include </w:t>
      </w:r>
      <w:r w:rsidR="00DE5F6F" w:rsidRPr="005877B1">
        <w:rPr>
          <w:rFonts w:eastAsia="Times New Roman"/>
          <w:color w:val="000000"/>
          <w:szCs w:val="24"/>
        </w:rPr>
        <w:t xml:space="preserve">reaching </w:t>
      </w:r>
      <w:r w:rsidRPr="005877B1">
        <w:rPr>
          <w:rFonts w:eastAsia="Times New Roman"/>
          <w:color w:val="000000"/>
          <w:szCs w:val="24"/>
        </w:rPr>
        <w:t xml:space="preserve">100% of </w:t>
      </w:r>
      <w:r w:rsidR="00DE5F6F" w:rsidRPr="005877B1">
        <w:rPr>
          <w:rFonts w:eastAsia="Times New Roman"/>
          <w:color w:val="000000"/>
          <w:szCs w:val="24"/>
        </w:rPr>
        <w:t xml:space="preserve">passenger car BEV </w:t>
      </w:r>
      <w:r w:rsidRPr="005877B1">
        <w:rPr>
          <w:rFonts w:eastAsia="Times New Roman"/>
          <w:color w:val="000000"/>
          <w:szCs w:val="24"/>
        </w:rPr>
        <w:t>sales</w:t>
      </w:r>
      <w:r w:rsidR="00DE5F6F" w:rsidRPr="005877B1">
        <w:rPr>
          <w:rFonts w:eastAsia="Times New Roman"/>
          <w:color w:val="000000"/>
          <w:szCs w:val="24"/>
        </w:rPr>
        <w:t xml:space="preserve"> mix</w:t>
      </w:r>
      <w:r w:rsidRPr="005877B1">
        <w:rPr>
          <w:rFonts w:eastAsia="Times New Roman"/>
          <w:color w:val="000000"/>
          <w:szCs w:val="24"/>
        </w:rPr>
        <w:t xml:space="preserve"> in Europe and 50% </w:t>
      </w:r>
      <w:r w:rsidR="00DE5F6F" w:rsidRPr="005877B1">
        <w:rPr>
          <w:rFonts w:eastAsia="Times New Roman"/>
          <w:color w:val="000000"/>
          <w:szCs w:val="24"/>
        </w:rPr>
        <w:t xml:space="preserve">passenger car and light-duty truck BEV </w:t>
      </w:r>
      <w:r w:rsidRPr="005877B1">
        <w:rPr>
          <w:rFonts w:eastAsia="Times New Roman"/>
          <w:color w:val="000000"/>
          <w:szCs w:val="24"/>
        </w:rPr>
        <w:t>sales</w:t>
      </w:r>
      <w:r w:rsidR="00DE5F6F" w:rsidRPr="005877B1">
        <w:rPr>
          <w:rFonts w:eastAsia="Times New Roman"/>
          <w:color w:val="000000"/>
          <w:szCs w:val="24"/>
        </w:rPr>
        <w:t xml:space="preserve"> mix</w:t>
      </w:r>
      <w:r w:rsidRPr="005877B1">
        <w:rPr>
          <w:rFonts w:eastAsia="Times New Roman"/>
          <w:color w:val="000000"/>
          <w:szCs w:val="24"/>
        </w:rPr>
        <w:t xml:space="preserve"> in the United States by 2030. </w:t>
      </w:r>
    </w:p>
    <w:p w14:paraId="25A35485" w14:textId="77777777" w:rsidR="00701AE7" w:rsidRPr="005877B1" w:rsidRDefault="00701AE7" w:rsidP="00927FD3">
      <w:pPr>
        <w:pStyle w:val="SDatePlace"/>
        <w:spacing w:after="0"/>
        <w:rPr>
          <w:rFonts w:eastAsia="Times New Roman"/>
          <w:color w:val="000000"/>
          <w:szCs w:val="24"/>
        </w:rPr>
      </w:pPr>
    </w:p>
    <w:p w14:paraId="084B35C5" w14:textId="165B7694" w:rsidR="00927FD3" w:rsidRPr="005877B1" w:rsidRDefault="00927FD3" w:rsidP="00927FD3">
      <w:pPr>
        <w:pStyle w:val="SDatePlace"/>
        <w:spacing w:after="0"/>
        <w:rPr>
          <w:rFonts w:eastAsia="Times New Roman"/>
          <w:color w:val="000000"/>
          <w:szCs w:val="24"/>
        </w:rPr>
      </w:pPr>
      <w:r w:rsidRPr="005877B1">
        <w:rPr>
          <w:rFonts w:eastAsia="Times New Roman"/>
          <w:color w:val="000000"/>
          <w:szCs w:val="24"/>
        </w:rPr>
        <w:t xml:space="preserve">The €5 million in upgrades for the </w:t>
      </w:r>
      <w:proofErr w:type="spellStart"/>
      <w:r w:rsidRPr="005877B1">
        <w:rPr>
          <w:rFonts w:eastAsia="Times New Roman"/>
          <w:color w:val="000000"/>
          <w:szCs w:val="24"/>
        </w:rPr>
        <w:t>Orbassano</w:t>
      </w:r>
      <w:proofErr w:type="spellEnd"/>
      <w:r w:rsidRPr="005877B1">
        <w:rPr>
          <w:rFonts w:eastAsia="Times New Roman"/>
          <w:color w:val="000000"/>
          <w:szCs w:val="24"/>
        </w:rPr>
        <w:t xml:space="preserve"> Safety Center give it the capability to test all types of electrified vehicles - mild hybrid, plug-in </w:t>
      </w:r>
      <w:proofErr w:type="gramStart"/>
      <w:r w:rsidRPr="005877B1">
        <w:rPr>
          <w:rFonts w:eastAsia="Times New Roman"/>
          <w:color w:val="000000"/>
          <w:szCs w:val="24"/>
        </w:rPr>
        <w:t>hybrid</w:t>
      </w:r>
      <w:proofErr w:type="gramEnd"/>
      <w:r w:rsidRPr="005877B1">
        <w:rPr>
          <w:rFonts w:eastAsia="Times New Roman"/>
          <w:color w:val="000000"/>
          <w:szCs w:val="24"/>
        </w:rPr>
        <w:t xml:space="preserve"> and </w:t>
      </w:r>
      <w:r w:rsidR="006559F9" w:rsidRPr="005877B1">
        <w:rPr>
          <w:rFonts w:eastAsia="Times New Roman"/>
          <w:color w:val="000000"/>
          <w:szCs w:val="24"/>
        </w:rPr>
        <w:t>battery electric vehicles</w:t>
      </w:r>
      <w:r w:rsidRPr="005877B1">
        <w:rPr>
          <w:rFonts w:eastAsia="Times New Roman"/>
          <w:color w:val="000000"/>
          <w:szCs w:val="24"/>
        </w:rPr>
        <w:t>. The facility currently runs at least two crash tests a day and is on track to test more than 275 electrified vehicles this year.</w:t>
      </w:r>
      <w:r w:rsidR="000F2DDD">
        <w:rPr>
          <w:rFonts w:eastAsia="Times New Roman"/>
          <w:color w:val="000000"/>
          <w:szCs w:val="24"/>
        </w:rPr>
        <w:t xml:space="preserve"> </w:t>
      </w:r>
      <w:r w:rsidRPr="005877B1">
        <w:rPr>
          <w:rFonts w:eastAsia="Times New Roman"/>
          <w:color w:val="000000"/>
          <w:szCs w:val="24"/>
        </w:rPr>
        <w:t xml:space="preserve">Vehicles tested at </w:t>
      </w:r>
      <w:proofErr w:type="spellStart"/>
      <w:r w:rsidRPr="005877B1">
        <w:rPr>
          <w:rFonts w:eastAsia="Times New Roman"/>
          <w:color w:val="000000"/>
          <w:szCs w:val="24"/>
        </w:rPr>
        <w:t>Orbassano</w:t>
      </w:r>
      <w:proofErr w:type="spellEnd"/>
      <w:r w:rsidRPr="005877B1">
        <w:rPr>
          <w:rFonts w:eastAsia="Times New Roman"/>
          <w:color w:val="000000"/>
          <w:szCs w:val="24"/>
        </w:rPr>
        <w:t xml:space="preserve"> can be certified to meet more than 175 international safety and technological standards. </w:t>
      </w:r>
    </w:p>
    <w:p w14:paraId="1E93D2BF" w14:textId="77777777" w:rsidR="00701AE7" w:rsidRPr="005877B1" w:rsidRDefault="00701AE7" w:rsidP="00927FD3">
      <w:pPr>
        <w:pStyle w:val="SDatePlace"/>
        <w:spacing w:after="0"/>
        <w:rPr>
          <w:rFonts w:eastAsia="Times New Roman"/>
          <w:color w:val="000000"/>
          <w:szCs w:val="24"/>
        </w:rPr>
      </w:pPr>
    </w:p>
    <w:p w14:paraId="485A8295" w14:textId="3E32F32F" w:rsidR="00927FD3" w:rsidRPr="005877B1" w:rsidRDefault="00927FD3" w:rsidP="00927FD3">
      <w:pPr>
        <w:pStyle w:val="SDatePlace"/>
        <w:spacing w:after="0"/>
        <w:rPr>
          <w:rFonts w:eastAsia="Times New Roman"/>
          <w:color w:val="000000"/>
          <w:szCs w:val="24"/>
        </w:rPr>
      </w:pPr>
      <w:r w:rsidRPr="005877B1">
        <w:rPr>
          <w:rFonts w:eastAsia="Times New Roman"/>
          <w:color w:val="000000"/>
          <w:szCs w:val="24"/>
        </w:rPr>
        <w:t xml:space="preserve">The impact zone of the test tracks is fitted with a </w:t>
      </w:r>
      <w:proofErr w:type="spellStart"/>
      <w:r w:rsidRPr="005877B1">
        <w:rPr>
          <w:rFonts w:eastAsia="Times New Roman"/>
          <w:color w:val="000000"/>
          <w:szCs w:val="24"/>
        </w:rPr>
        <w:t>Messring</w:t>
      </w:r>
      <w:proofErr w:type="spellEnd"/>
      <w:r w:rsidRPr="005877B1">
        <w:rPr>
          <w:rFonts w:eastAsia="Times New Roman"/>
          <w:color w:val="000000"/>
          <w:szCs w:val="24"/>
        </w:rPr>
        <w:t xml:space="preserve"> movable block for front and side-impact tests, and </w:t>
      </w:r>
      <w:proofErr w:type="spellStart"/>
      <w:r w:rsidRPr="005877B1">
        <w:rPr>
          <w:rFonts w:eastAsia="Times New Roman"/>
          <w:color w:val="000000"/>
          <w:szCs w:val="24"/>
        </w:rPr>
        <w:t>Orbassano</w:t>
      </w:r>
      <w:proofErr w:type="spellEnd"/>
      <w:r w:rsidRPr="005877B1">
        <w:rPr>
          <w:rFonts w:eastAsia="Times New Roman"/>
          <w:color w:val="000000"/>
          <w:szCs w:val="24"/>
        </w:rPr>
        <w:t xml:space="preserve"> runs some of the industry</w:t>
      </w:r>
      <w:r w:rsidR="007F0EF0">
        <w:rPr>
          <w:rFonts w:eastAsia="Times New Roman"/>
          <w:color w:val="000000"/>
          <w:szCs w:val="24"/>
        </w:rPr>
        <w:t>’</w:t>
      </w:r>
      <w:r w:rsidRPr="005877B1">
        <w:rPr>
          <w:rFonts w:eastAsia="Times New Roman"/>
          <w:color w:val="000000"/>
          <w:szCs w:val="24"/>
        </w:rPr>
        <w:t>s most-challenging tests including the passenger-side small overlap test being used by the Insurance Institute for Highway Safety.</w:t>
      </w:r>
    </w:p>
    <w:p w14:paraId="7F0BF3FD" w14:textId="77777777" w:rsidR="00701AE7" w:rsidRPr="005877B1" w:rsidRDefault="00701AE7" w:rsidP="00927FD3">
      <w:pPr>
        <w:pStyle w:val="SDatePlace"/>
        <w:spacing w:after="0"/>
        <w:rPr>
          <w:rFonts w:eastAsia="Times New Roman"/>
          <w:color w:val="000000"/>
          <w:szCs w:val="24"/>
        </w:rPr>
      </w:pPr>
    </w:p>
    <w:p w14:paraId="53507AED" w14:textId="2ABDF690" w:rsidR="00927FD3" w:rsidRPr="005877B1" w:rsidRDefault="00927FD3" w:rsidP="00927FD3">
      <w:pPr>
        <w:pStyle w:val="SDatePlace"/>
        <w:spacing w:after="0"/>
        <w:rPr>
          <w:rFonts w:eastAsia="Times New Roman"/>
          <w:color w:val="000000"/>
          <w:szCs w:val="24"/>
        </w:rPr>
      </w:pPr>
      <w:proofErr w:type="spellStart"/>
      <w:r w:rsidRPr="005877B1">
        <w:rPr>
          <w:rFonts w:eastAsia="Times New Roman"/>
          <w:color w:val="000000"/>
          <w:szCs w:val="24"/>
        </w:rPr>
        <w:t>Orbassano</w:t>
      </w:r>
      <w:r w:rsidR="007F0EF0">
        <w:rPr>
          <w:rFonts w:eastAsia="Times New Roman"/>
          <w:color w:val="000000"/>
          <w:szCs w:val="24"/>
        </w:rPr>
        <w:t>’</w:t>
      </w:r>
      <w:r w:rsidRPr="005877B1">
        <w:rPr>
          <w:rFonts w:eastAsia="Times New Roman"/>
          <w:color w:val="000000"/>
          <w:szCs w:val="24"/>
        </w:rPr>
        <w:t>s</w:t>
      </w:r>
      <w:proofErr w:type="spellEnd"/>
      <w:r w:rsidRPr="005877B1">
        <w:rPr>
          <w:rFonts w:eastAsia="Times New Roman"/>
          <w:color w:val="000000"/>
          <w:szCs w:val="24"/>
        </w:rPr>
        <w:t xml:space="preserve"> test tracks </w:t>
      </w:r>
      <w:r w:rsidR="00687E24" w:rsidRPr="005877B1">
        <w:rPr>
          <w:rFonts w:eastAsia="Times New Roman"/>
          <w:color w:val="000000"/>
          <w:szCs w:val="24"/>
        </w:rPr>
        <w:t xml:space="preserve">include a </w:t>
      </w:r>
      <w:r w:rsidRPr="005877B1">
        <w:rPr>
          <w:rFonts w:eastAsia="Times New Roman"/>
          <w:color w:val="000000"/>
          <w:szCs w:val="24"/>
        </w:rPr>
        <w:t xml:space="preserve">computer-driven camera positioning system with 13 moveable outboard camera locations over the impact </w:t>
      </w:r>
      <w:r w:rsidRPr="005877B1">
        <w:rPr>
          <w:rFonts w:eastAsia="Times New Roman"/>
          <w:color w:val="000000"/>
          <w:szCs w:val="24"/>
        </w:rPr>
        <w:lastRenderedPageBreak/>
        <w:t>point. In addition, the tracks include the capability for underbody high-speed video, while up to five cameras can be mounted on board the test vehicle.</w:t>
      </w:r>
    </w:p>
    <w:p w14:paraId="6D769BF4" w14:textId="77777777" w:rsidR="00701AE7" w:rsidRPr="005877B1" w:rsidRDefault="00701AE7" w:rsidP="00927FD3">
      <w:pPr>
        <w:pStyle w:val="SDatePlace"/>
        <w:spacing w:after="0"/>
        <w:rPr>
          <w:rFonts w:eastAsia="Times New Roman"/>
          <w:color w:val="000000"/>
          <w:szCs w:val="24"/>
        </w:rPr>
      </w:pPr>
    </w:p>
    <w:p w14:paraId="5188A60C" w14:textId="57246AEF" w:rsidR="00927FD3" w:rsidRPr="005877B1" w:rsidRDefault="00927FD3" w:rsidP="00927FD3">
      <w:pPr>
        <w:pStyle w:val="SDatePlace"/>
        <w:spacing w:after="0"/>
        <w:rPr>
          <w:rFonts w:eastAsia="Times New Roman"/>
          <w:color w:val="000000"/>
          <w:szCs w:val="24"/>
        </w:rPr>
      </w:pPr>
      <w:r w:rsidRPr="005877B1">
        <w:rPr>
          <w:rFonts w:eastAsia="Times New Roman"/>
          <w:color w:val="000000"/>
          <w:szCs w:val="24"/>
        </w:rPr>
        <w:t xml:space="preserve">All these views, plus the instrumented data, provide Stellantis engineers with invaluable data for evaluating current and future vehicle designs. Additionally, the data is shared with Stellantis facilities around the world, including the additional safety testing centers in </w:t>
      </w:r>
      <w:proofErr w:type="spellStart"/>
      <w:r w:rsidRPr="005877B1">
        <w:rPr>
          <w:rFonts w:eastAsia="Times New Roman"/>
          <w:color w:val="000000"/>
          <w:szCs w:val="24"/>
        </w:rPr>
        <w:t>Belchamp</w:t>
      </w:r>
      <w:proofErr w:type="spellEnd"/>
      <w:r w:rsidRPr="005877B1">
        <w:rPr>
          <w:rFonts w:eastAsia="Times New Roman"/>
          <w:color w:val="000000"/>
          <w:szCs w:val="24"/>
        </w:rPr>
        <w:t>, France; Chelsea, Michigan</w:t>
      </w:r>
      <w:r w:rsidR="006559F9" w:rsidRPr="005877B1">
        <w:rPr>
          <w:rFonts w:eastAsia="Times New Roman"/>
          <w:color w:val="000000"/>
          <w:szCs w:val="24"/>
        </w:rPr>
        <w:t>, U.S.</w:t>
      </w:r>
      <w:r w:rsidRPr="005877B1">
        <w:rPr>
          <w:rFonts w:eastAsia="Times New Roman"/>
          <w:color w:val="000000"/>
          <w:szCs w:val="24"/>
        </w:rPr>
        <w:t>; and Betim, Brazil, to refine digital vehicle development models.</w:t>
      </w:r>
    </w:p>
    <w:p w14:paraId="6A06C370" w14:textId="77777777" w:rsidR="00701AE7" w:rsidRPr="005877B1" w:rsidRDefault="00701AE7" w:rsidP="00927FD3">
      <w:pPr>
        <w:pStyle w:val="SDatePlace"/>
        <w:spacing w:after="0"/>
        <w:rPr>
          <w:rFonts w:eastAsia="Times New Roman"/>
          <w:color w:val="000000"/>
          <w:szCs w:val="24"/>
        </w:rPr>
      </w:pPr>
    </w:p>
    <w:p w14:paraId="0256ECEF" w14:textId="55741155" w:rsidR="00927FD3" w:rsidRPr="005877B1" w:rsidRDefault="00927FD3" w:rsidP="00927FD3">
      <w:pPr>
        <w:pStyle w:val="SDatePlace"/>
        <w:spacing w:after="0"/>
        <w:rPr>
          <w:rFonts w:eastAsia="Times New Roman"/>
          <w:color w:val="000000"/>
          <w:szCs w:val="24"/>
        </w:rPr>
      </w:pPr>
      <w:r w:rsidRPr="005877B1">
        <w:rPr>
          <w:rFonts w:eastAsia="Times New Roman"/>
          <w:color w:val="000000"/>
          <w:szCs w:val="24"/>
        </w:rPr>
        <w:t xml:space="preserve">This state-of-the-art facility is fully integrated with </w:t>
      </w:r>
      <w:r w:rsidR="00687E24" w:rsidRPr="005877B1">
        <w:rPr>
          <w:rFonts w:eastAsia="Times New Roman"/>
          <w:color w:val="000000"/>
          <w:szCs w:val="24"/>
        </w:rPr>
        <w:t xml:space="preserve">Stellantis’ </w:t>
      </w:r>
      <w:r w:rsidRPr="005877B1">
        <w:rPr>
          <w:rFonts w:eastAsia="Times New Roman"/>
          <w:color w:val="000000"/>
          <w:szCs w:val="24"/>
        </w:rPr>
        <w:t>safety digital engineering process</w:t>
      </w:r>
      <w:r w:rsidR="0047676A" w:rsidRPr="005877B1">
        <w:rPr>
          <w:rFonts w:eastAsia="Times New Roman"/>
          <w:color w:val="000000"/>
          <w:szCs w:val="24"/>
        </w:rPr>
        <w:t>,</w:t>
      </w:r>
      <w:r w:rsidRPr="005877B1">
        <w:rPr>
          <w:rFonts w:eastAsia="Times New Roman"/>
          <w:color w:val="000000"/>
          <w:szCs w:val="24"/>
        </w:rPr>
        <w:t xml:space="preserve"> allowing the most efficient vehicle </w:t>
      </w:r>
      <w:proofErr w:type="gramStart"/>
      <w:r w:rsidRPr="005877B1">
        <w:rPr>
          <w:rFonts w:eastAsia="Times New Roman"/>
          <w:color w:val="000000"/>
          <w:szCs w:val="24"/>
        </w:rPr>
        <w:t>development</w:t>
      </w:r>
      <w:proofErr w:type="gramEnd"/>
      <w:r w:rsidRPr="005877B1">
        <w:rPr>
          <w:rFonts w:eastAsia="Times New Roman"/>
          <w:color w:val="000000"/>
          <w:szCs w:val="24"/>
        </w:rPr>
        <w:t xml:space="preserve"> and virtually covering all possible field crash scenarios. </w:t>
      </w:r>
    </w:p>
    <w:p w14:paraId="16C0D000" w14:textId="77777777" w:rsidR="00701AE7" w:rsidRPr="005877B1" w:rsidRDefault="00701AE7" w:rsidP="00927FD3">
      <w:pPr>
        <w:pStyle w:val="SDatePlace"/>
        <w:spacing w:after="0"/>
        <w:rPr>
          <w:rFonts w:eastAsia="Times New Roman"/>
          <w:color w:val="000000"/>
          <w:szCs w:val="24"/>
        </w:rPr>
      </w:pPr>
    </w:p>
    <w:p w14:paraId="5BCC46BE" w14:textId="3B3D4F49" w:rsidR="00927FD3" w:rsidRPr="005877B1" w:rsidRDefault="00927FD3" w:rsidP="00927FD3">
      <w:pPr>
        <w:pStyle w:val="SDatePlace"/>
        <w:spacing w:after="0"/>
        <w:rPr>
          <w:rFonts w:eastAsia="Times New Roman"/>
          <w:color w:val="000000"/>
          <w:szCs w:val="24"/>
        </w:rPr>
      </w:pPr>
      <w:r w:rsidRPr="005877B1">
        <w:rPr>
          <w:rFonts w:eastAsia="Times New Roman"/>
          <w:color w:val="000000"/>
          <w:szCs w:val="24"/>
        </w:rPr>
        <w:t xml:space="preserve">The new tracks are ready to accommodate future test modes related to the introduction of automated driving functions on all </w:t>
      </w:r>
      <w:r w:rsidR="00687E24" w:rsidRPr="005877B1">
        <w:rPr>
          <w:rFonts w:eastAsia="Times New Roman"/>
          <w:color w:val="000000"/>
          <w:szCs w:val="24"/>
        </w:rPr>
        <w:t>types</w:t>
      </w:r>
      <w:r w:rsidRPr="005877B1">
        <w:rPr>
          <w:rFonts w:eastAsia="Times New Roman"/>
          <w:color w:val="000000"/>
          <w:szCs w:val="24"/>
        </w:rPr>
        <w:t xml:space="preserve"> of vehicles. </w:t>
      </w:r>
    </w:p>
    <w:p w14:paraId="1A60E414" w14:textId="77777777" w:rsidR="00687E24" w:rsidRPr="005877B1" w:rsidRDefault="00687E24" w:rsidP="00927FD3">
      <w:pPr>
        <w:pStyle w:val="SDatePlace"/>
        <w:spacing w:after="0"/>
        <w:rPr>
          <w:rFonts w:eastAsia="Times New Roman"/>
          <w:color w:val="000000"/>
          <w:szCs w:val="24"/>
        </w:rPr>
      </w:pPr>
    </w:p>
    <w:p w14:paraId="46C2D086" w14:textId="5A19F6D5" w:rsidR="00927FD3" w:rsidRPr="005877B1" w:rsidRDefault="00927FD3" w:rsidP="00927FD3">
      <w:pPr>
        <w:pStyle w:val="SDatePlace"/>
        <w:spacing w:after="0"/>
        <w:rPr>
          <w:rFonts w:eastAsia="Times New Roman"/>
          <w:color w:val="000000"/>
          <w:szCs w:val="24"/>
        </w:rPr>
      </w:pPr>
      <w:proofErr w:type="spellStart"/>
      <w:r w:rsidRPr="005877B1">
        <w:rPr>
          <w:rFonts w:eastAsia="Times New Roman"/>
          <w:color w:val="000000"/>
          <w:szCs w:val="24"/>
        </w:rPr>
        <w:t>Orbassano</w:t>
      </w:r>
      <w:r w:rsidR="007F0EF0">
        <w:rPr>
          <w:rFonts w:eastAsia="Times New Roman"/>
          <w:color w:val="000000"/>
          <w:szCs w:val="24"/>
        </w:rPr>
        <w:t>’</w:t>
      </w:r>
      <w:r w:rsidRPr="005877B1">
        <w:rPr>
          <w:rFonts w:eastAsia="Times New Roman"/>
          <w:color w:val="000000"/>
          <w:szCs w:val="24"/>
        </w:rPr>
        <w:t>s</w:t>
      </w:r>
      <w:proofErr w:type="spellEnd"/>
      <w:r w:rsidRPr="005877B1">
        <w:rPr>
          <w:rFonts w:eastAsia="Times New Roman"/>
          <w:color w:val="000000"/>
          <w:szCs w:val="24"/>
        </w:rPr>
        <w:t xml:space="preserve"> arsenal includes static and dynamic test fixtures for factors such as pedestrian impact, roof crush and rollover, and test sleds to evaluate seating and vehicle interiors. Seat and interior testing become more critical as the adoption of future automated driving technologies hold the potential for new cabin seating configurations.</w:t>
      </w:r>
    </w:p>
    <w:p w14:paraId="3AC68BEE" w14:textId="77777777" w:rsidR="00927FD3" w:rsidRPr="005877B1" w:rsidRDefault="00927FD3" w:rsidP="00927FD3">
      <w:pPr>
        <w:pStyle w:val="SDatePlace"/>
        <w:spacing w:after="0"/>
        <w:rPr>
          <w:rFonts w:eastAsia="Times New Roman"/>
          <w:color w:val="000000"/>
          <w:szCs w:val="24"/>
        </w:rPr>
      </w:pPr>
    </w:p>
    <w:p w14:paraId="6DF30ED6" w14:textId="77777777" w:rsidR="00927FD3" w:rsidRPr="005877B1" w:rsidRDefault="00927FD3" w:rsidP="00927FD3">
      <w:pPr>
        <w:pStyle w:val="SDatePlace"/>
        <w:spacing w:after="0"/>
        <w:rPr>
          <w:rFonts w:eastAsia="Times New Roman"/>
          <w:b/>
          <w:bCs/>
          <w:color w:val="000000"/>
          <w:szCs w:val="24"/>
        </w:rPr>
      </w:pPr>
      <w:r w:rsidRPr="005877B1">
        <w:rPr>
          <w:rFonts w:eastAsia="Times New Roman"/>
          <w:b/>
          <w:bCs/>
          <w:color w:val="000000"/>
          <w:szCs w:val="24"/>
        </w:rPr>
        <w:t>A Better Breeze</w:t>
      </w:r>
    </w:p>
    <w:p w14:paraId="208D1EBB" w14:textId="7DF84DE3" w:rsidR="00927FD3" w:rsidRPr="005877B1" w:rsidRDefault="00927FD3" w:rsidP="00927FD3">
      <w:pPr>
        <w:pStyle w:val="SDatePlace"/>
        <w:spacing w:after="0"/>
        <w:rPr>
          <w:rFonts w:eastAsia="Times New Roman"/>
          <w:color w:val="000000"/>
          <w:szCs w:val="24"/>
        </w:rPr>
      </w:pPr>
      <w:r w:rsidRPr="005877B1">
        <w:rPr>
          <w:rFonts w:eastAsia="Times New Roman"/>
          <w:color w:val="000000"/>
          <w:szCs w:val="24"/>
        </w:rPr>
        <w:t>Aerodynamic efficiency is a crucial difference-maker in the drive to optimize the distances electrified vehicles can travel on a single charge. That requires simulating the real driving world as accurately as possible.</w:t>
      </w:r>
    </w:p>
    <w:p w14:paraId="39D0FF04" w14:textId="77777777" w:rsidR="00701AE7" w:rsidRPr="005877B1" w:rsidRDefault="00701AE7" w:rsidP="00927FD3">
      <w:pPr>
        <w:pStyle w:val="SDatePlace"/>
        <w:spacing w:after="0"/>
        <w:rPr>
          <w:rFonts w:eastAsia="Times New Roman"/>
          <w:color w:val="000000"/>
          <w:szCs w:val="24"/>
        </w:rPr>
      </w:pPr>
    </w:p>
    <w:p w14:paraId="60E0B07E" w14:textId="04FEEE43" w:rsidR="00927FD3" w:rsidRDefault="00182D52" w:rsidP="00927FD3">
      <w:pPr>
        <w:pStyle w:val="SDatePlace"/>
        <w:spacing w:after="0"/>
        <w:rPr>
          <w:rFonts w:eastAsia="Times New Roman"/>
          <w:color w:val="000000"/>
          <w:szCs w:val="24"/>
        </w:rPr>
      </w:pPr>
      <w:r w:rsidRPr="00182D52">
        <w:rPr>
          <w:rFonts w:eastAsia="Times New Roman"/>
          <w:color w:val="000000"/>
          <w:szCs w:val="24"/>
        </w:rPr>
        <w:t>A</w:t>
      </w:r>
      <w:r w:rsidR="00927FD3" w:rsidRPr="00182D52">
        <w:rPr>
          <w:rFonts w:eastAsia="Times New Roman"/>
          <w:color w:val="000000"/>
          <w:szCs w:val="24"/>
        </w:rPr>
        <w:t xml:space="preserve">t the Stellantis wind tunnel complex in Auburn Hills, Michigan, </w:t>
      </w:r>
      <w:r w:rsidRPr="00182D52">
        <w:rPr>
          <w:rFonts w:eastAsia="Times New Roman"/>
          <w:color w:val="000000"/>
          <w:szCs w:val="24"/>
        </w:rPr>
        <w:t>construction is in progress to install</w:t>
      </w:r>
      <w:r w:rsidR="005F16F5" w:rsidRPr="00182D52">
        <w:rPr>
          <w:rFonts w:eastAsia="Times New Roman"/>
          <w:color w:val="000000"/>
          <w:szCs w:val="24"/>
        </w:rPr>
        <w:t xml:space="preserve"> </w:t>
      </w:r>
      <w:r w:rsidR="00927FD3" w:rsidRPr="00182D52">
        <w:rPr>
          <w:rFonts w:eastAsia="Times New Roman"/>
          <w:color w:val="000000"/>
          <w:szCs w:val="24"/>
        </w:rPr>
        <w:t>moving ground plane technology</w:t>
      </w:r>
      <w:r w:rsidR="005F16F5" w:rsidRPr="00182D52">
        <w:rPr>
          <w:rFonts w:eastAsia="Times New Roman"/>
          <w:color w:val="000000"/>
          <w:szCs w:val="24"/>
        </w:rPr>
        <w:t xml:space="preserve"> (rolling road)</w:t>
      </w:r>
      <w:r w:rsidR="00927FD3" w:rsidRPr="00182D52">
        <w:rPr>
          <w:rFonts w:eastAsia="Times New Roman"/>
          <w:color w:val="000000"/>
          <w:szCs w:val="24"/>
        </w:rPr>
        <w:t>, which simulates on-road travel while allowing test vehicles to remain static.</w:t>
      </w:r>
      <w:r w:rsidR="005F16F5" w:rsidRPr="00182D52">
        <w:rPr>
          <w:rFonts w:eastAsia="Times New Roman"/>
          <w:color w:val="000000"/>
          <w:szCs w:val="24"/>
        </w:rPr>
        <w:t xml:space="preserve"> Stellantis is investing $29.5 million in the project.</w:t>
      </w:r>
    </w:p>
    <w:p w14:paraId="60BE4909" w14:textId="77777777" w:rsidR="00701AE7" w:rsidRPr="00927FD3" w:rsidRDefault="00701AE7" w:rsidP="00927FD3">
      <w:pPr>
        <w:pStyle w:val="SDatePlace"/>
        <w:spacing w:after="0"/>
        <w:rPr>
          <w:rFonts w:eastAsia="Times New Roman"/>
          <w:color w:val="000000"/>
          <w:szCs w:val="24"/>
        </w:rPr>
      </w:pPr>
    </w:p>
    <w:p w14:paraId="6EEF8A62" w14:textId="1074677A" w:rsidR="00927FD3" w:rsidRDefault="00927FD3" w:rsidP="00927FD3">
      <w:pPr>
        <w:pStyle w:val="SDatePlace"/>
        <w:spacing w:after="0"/>
        <w:rPr>
          <w:rFonts w:eastAsia="Times New Roman"/>
          <w:color w:val="000000"/>
          <w:szCs w:val="24"/>
        </w:rPr>
      </w:pPr>
      <w:r w:rsidRPr="00927FD3">
        <w:rPr>
          <w:rFonts w:eastAsia="Times New Roman"/>
          <w:color w:val="000000"/>
          <w:szCs w:val="24"/>
        </w:rPr>
        <w:t xml:space="preserve">Belts enable wheel movement at all four corners </w:t>
      </w:r>
      <w:r w:rsidR="005F16F5">
        <w:rPr>
          <w:rFonts w:eastAsia="Times New Roman"/>
          <w:color w:val="000000"/>
          <w:szCs w:val="24"/>
        </w:rPr>
        <w:t xml:space="preserve">of the vehicle </w:t>
      </w:r>
      <w:r w:rsidRPr="00927FD3">
        <w:rPr>
          <w:rFonts w:eastAsia="Times New Roman"/>
          <w:color w:val="000000"/>
          <w:szCs w:val="24"/>
        </w:rPr>
        <w:t>while a fifth belt runs beneath the vehicle as if it were rolling over a roadway.</w:t>
      </w:r>
      <w:r w:rsidR="008C1D45">
        <w:rPr>
          <w:rFonts w:eastAsia="Times New Roman"/>
          <w:color w:val="000000"/>
          <w:szCs w:val="24"/>
        </w:rPr>
        <w:t xml:space="preserve"> </w:t>
      </w:r>
      <w:r w:rsidRPr="00927FD3">
        <w:rPr>
          <w:rFonts w:eastAsia="Times New Roman"/>
          <w:color w:val="000000"/>
          <w:szCs w:val="24"/>
        </w:rPr>
        <w:t xml:space="preserve">Moving ground plane technology also enables measurement of ventilation drag, which is the resistance associated exclusively with wheels and tires in motion. It accounts for up to 10 percent of total, real-world aerodynamic drag. </w:t>
      </w:r>
    </w:p>
    <w:p w14:paraId="777EA925" w14:textId="77777777" w:rsidR="00701AE7" w:rsidRPr="00927FD3" w:rsidRDefault="00701AE7" w:rsidP="00927FD3">
      <w:pPr>
        <w:pStyle w:val="SDatePlace"/>
        <w:spacing w:after="0"/>
        <w:rPr>
          <w:rFonts w:eastAsia="Times New Roman"/>
          <w:color w:val="000000"/>
          <w:szCs w:val="24"/>
        </w:rPr>
      </w:pPr>
    </w:p>
    <w:p w14:paraId="769CCEE1" w14:textId="6D683637" w:rsidR="00927FD3" w:rsidRDefault="00927FD3" w:rsidP="00927FD3">
      <w:pPr>
        <w:pStyle w:val="SDatePlace"/>
        <w:spacing w:after="0"/>
        <w:rPr>
          <w:rFonts w:eastAsia="Times New Roman"/>
          <w:color w:val="000000"/>
          <w:szCs w:val="24"/>
        </w:rPr>
      </w:pPr>
      <w:r w:rsidRPr="00927FD3">
        <w:rPr>
          <w:rFonts w:eastAsia="Times New Roman"/>
          <w:color w:val="000000"/>
          <w:szCs w:val="24"/>
        </w:rPr>
        <w:t xml:space="preserve">The existing aerodynamic test facility in Auburn Hills generates wind speeds up to 140 mph. The moving ground plane installation, part of an </w:t>
      </w:r>
      <w:r w:rsidRPr="00927FD3">
        <w:rPr>
          <w:rFonts w:eastAsia="Times New Roman"/>
          <w:color w:val="000000"/>
          <w:szCs w:val="24"/>
        </w:rPr>
        <w:lastRenderedPageBreak/>
        <w:t>estimated $85</w:t>
      </w:r>
      <w:r w:rsidR="0047676A">
        <w:rPr>
          <w:rFonts w:eastAsia="Times New Roman"/>
          <w:color w:val="000000"/>
          <w:szCs w:val="24"/>
        </w:rPr>
        <w:t xml:space="preserve"> </w:t>
      </w:r>
      <w:r w:rsidRPr="00927FD3">
        <w:rPr>
          <w:rFonts w:eastAsia="Times New Roman"/>
          <w:color w:val="000000"/>
          <w:szCs w:val="24"/>
        </w:rPr>
        <w:t>million commitment included in the Company</w:t>
      </w:r>
      <w:r w:rsidR="007F0EF0">
        <w:rPr>
          <w:rFonts w:eastAsia="Times New Roman"/>
          <w:color w:val="000000"/>
          <w:szCs w:val="24"/>
        </w:rPr>
        <w:t>’</w:t>
      </w:r>
      <w:r w:rsidRPr="00927FD3">
        <w:rPr>
          <w:rFonts w:eastAsia="Times New Roman"/>
          <w:color w:val="000000"/>
          <w:szCs w:val="24"/>
        </w:rPr>
        <w:t xml:space="preserve">s 2019 contract with the United Auto Workers, is scheduled to become operational in 2024. </w:t>
      </w:r>
    </w:p>
    <w:p w14:paraId="1D0F4373" w14:textId="77777777" w:rsidR="00701AE7" w:rsidRPr="00927FD3" w:rsidRDefault="00701AE7" w:rsidP="00927FD3">
      <w:pPr>
        <w:pStyle w:val="SDatePlace"/>
        <w:spacing w:after="0"/>
        <w:rPr>
          <w:rFonts w:eastAsia="Times New Roman"/>
          <w:color w:val="000000"/>
          <w:szCs w:val="24"/>
        </w:rPr>
      </w:pPr>
    </w:p>
    <w:p w14:paraId="78B9828C" w14:textId="4FDF6773" w:rsidR="00927FD3" w:rsidRPr="00927FD3" w:rsidRDefault="00927FD3" w:rsidP="00927FD3">
      <w:pPr>
        <w:pStyle w:val="SDatePlace"/>
        <w:spacing w:after="0"/>
        <w:rPr>
          <w:rFonts w:eastAsia="Times New Roman"/>
          <w:color w:val="000000"/>
          <w:szCs w:val="24"/>
        </w:rPr>
      </w:pPr>
      <w:r w:rsidRPr="00927FD3">
        <w:rPr>
          <w:rFonts w:eastAsia="Times New Roman"/>
          <w:color w:val="000000"/>
          <w:szCs w:val="24"/>
        </w:rPr>
        <w:t xml:space="preserve">The added capability will complement the world-class aero-acoustic wind tunnel in Auburn Hills as part of a global network of leading-edge centers also equipped with moving ground plane technology, including two facilities in Europe. </w:t>
      </w:r>
    </w:p>
    <w:p w14:paraId="34CFFE01" w14:textId="7FD23BF4" w:rsidR="00F25553" w:rsidRPr="00F25553" w:rsidRDefault="00F25553" w:rsidP="00927FD3">
      <w:pPr>
        <w:pStyle w:val="SDatePlace"/>
        <w:spacing w:after="0"/>
        <w:rPr>
          <w:rFonts w:eastAsia="Times New Roman"/>
          <w:color w:val="000000"/>
          <w:szCs w:val="24"/>
        </w:rPr>
      </w:pPr>
    </w:p>
    <w:p w14:paraId="18D82BDE" w14:textId="0F79AFFC" w:rsidR="00E047DA" w:rsidRDefault="00E047DA" w:rsidP="00E047DA">
      <w:pPr>
        <w:pStyle w:val="SDatePlace"/>
        <w:spacing w:after="0"/>
        <w:jc w:val="center"/>
      </w:pPr>
      <w:r>
        <w:t># # #</w:t>
      </w:r>
    </w:p>
    <w:p w14:paraId="6451C65E" w14:textId="77777777" w:rsidR="00E06510" w:rsidRDefault="00E06510" w:rsidP="00E06510">
      <w:pPr>
        <w:jc w:val="left"/>
      </w:pPr>
    </w:p>
    <w:p w14:paraId="3033EC60" w14:textId="77777777" w:rsidR="00B96799" w:rsidRPr="00595FF8" w:rsidRDefault="00B96799" w:rsidP="000F2FE8">
      <w:pPr>
        <w:pStyle w:val="SDatePlace"/>
        <w:rPr>
          <w:b/>
          <w:color w:val="243782" w:themeColor="accent1"/>
          <w:szCs w:val="24"/>
        </w:rPr>
      </w:pPr>
      <w:r w:rsidRPr="00595FF8">
        <w:rPr>
          <w:b/>
          <w:color w:val="243782" w:themeColor="accent1"/>
          <w:szCs w:val="24"/>
        </w:rPr>
        <w:t>About Stellantis</w:t>
      </w:r>
    </w:p>
    <w:p w14:paraId="52FFEBC0" w14:textId="0D5E6AA9" w:rsidR="007819D6" w:rsidRPr="00595FF8" w:rsidRDefault="007819D6" w:rsidP="007819D6">
      <w:pPr>
        <w:rPr>
          <w:rFonts w:eastAsia="Encode Sans" w:cs="Encode Sans"/>
          <w:i/>
          <w:color w:val="222222"/>
          <w:szCs w:val="24"/>
          <w:highlight w:val="white"/>
        </w:rPr>
      </w:pPr>
      <w:bookmarkStart w:id="0" w:name="_Hlk97712532"/>
      <w:r w:rsidRPr="00595FF8">
        <w:rPr>
          <w:rFonts w:eastAsia="Encode Sans" w:cs="Encode Sans"/>
          <w:i/>
          <w:color w:val="222222"/>
          <w:szCs w:val="24"/>
          <w:highlight w:val="white"/>
        </w:rPr>
        <w:t>Stellantis N.V. (NYSE / MTA / Euronext Paris: STLA) is one of the world</w:t>
      </w:r>
      <w:r w:rsidR="007662D2" w:rsidRPr="00595FF8">
        <w:rPr>
          <w:rFonts w:eastAsia="Encode Sans" w:cs="Encode Sans"/>
          <w:i/>
          <w:color w:val="222222"/>
          <w:szCs w:val="24"/>
          <w:highlight w:val="white"/>
        </w:rPr>
        <w:t>’</w:t>
      </w:r>
      <w:r w:rsidRPr="00595FF8">
        <w:rPr>
          <w:rFonts w:eastAsia="Encode Sans" w:cs="Encode Sans"/>
          <w:i/>
          <w:color w:val="222222"/>
          <w:szCs w:val="24"/>
          <w:highlight w:val="white"/>
        </w:rPr>
        <w:t>s leading automakers and a mobility provider</w:t>
      </w:r>
      <w:r w:rsidRPr="00595FF8">
        <w:rPr>
          <w:rFonts w:eastAsia="Encode Sans" w:cs="Encode Sans"/>
          <w:i/>
          <w:color w:val="222222"/>
          <w:szCs w:val="24"/>
        </w:rPr>
        <w:t xml:space="preserve">. </w:t>
      </w:r>
      <w:r w:rsidR="00B177DF" w:rsidRPr="00595FF8">
        <w:rPr>
          <w:rFonts w:eastAsia="Encode Sans" w:cs="Encode Sans"/>
          <w:i/>
          <w:color w:val="222222"/>
          <w:szCs w:val="24"/>
        </w:rPr>
        <w:t>Its</w:t>
      </w:r>
      <w:r w:rsidRPr="00595FF8">
        <w:rPr>
          <w:rFonts w:eastAsia="Encode Sans" w:cs="Encode Sans"/>
          <w:i/>
          <w:color w:val="222222"/>
          <w:szCs w:val="24"/>
        </w:rPr>
        <w:t xml:space="preserve"> </w:t>
      </w:r>
      <w:r w:rsidRPr="00595FF8">
        <w:rPr>
          <w:rFonts w:eastAsia="Encode Sans" w:cs="Encode Sans"/>
          <w:i/>
          <w:color w:val="222222"/>
          <w:szCs w:val="24"/>
          <w:highlight w:val="white"/>
        </w:rPr>
        <w:t>storied and iconic brands embody the passion of their visionary founders and today</w:t>
      </w:r>
      <w:r w:rsidR="007662D2" w:rsidRPr="00595FF8">
        <w:rPr>
          <w:rFonts w:eastAsia="Encode Sans" w:cs="Encode Sans"/>
          <w:i/>
          <w:color w:val="222222"/>
          <w:szCs w:val="24"/>
          <w:highlight w:val="white"/>
        </w:rPr>
        <w:t>’</w:t>
      </w:r>
      <w:r w:rsidRPr="00595FF8">
        <w:rPr>
          <w:rFonts w:eastAsia="Encode Sans" w:cs="Encode Sans"/>
          <w:i/>
          <w:color w:val="222222"/>
          <w:szCs w:val="24"/>
          <w:highlight w:val="white"/>
        </w:rPr>
        <w:t>s customers in their innovative products and services, including Abarth, Alfa Romeo, Chrysler, Citroën, Dodge, DS Automobiles, Fiat, Jeep</w:t>
      </w:r>
      <w:r w:rsidRPr="00595FF8">
        <w:rPr>
          <w:rFonts w:eastAsia="Encode Sans" w:cs="Encode Sans"/>
          <w:i/>
          <w:color w:val="222222"/>
          <w:szCs w:val="24"/>
          <w:highlight w:val="white"/>
          <w:vertAlign w:val="subscript"/>
        </w:rPr>
        <w:t>®</w:t>
      </w:r>
      <w:r w:rsidRPr="00595FF8">
        <w:rPr>
          <w:rFonts w:eastAsia="Encode Sans" w:cs="Encode Sans"/>
          <w:i/>
          <w:color w:val="2222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00435A04" w:rsidRPr="00595FF8">
        <w:rPr>
          <w:rFonts w:eastAsia="Encode Sans" w:cs="Encode Sans"/>
          <w:i/>
          <w:color w:val="222222"/>
          <w:szCs w:val="24"/>
          <w:highlight w:val="white"/>
        </w:rPr>
        <w:t>For more information, visit www.stellantis.com</w:t>
      </w:r>
      <w:r w:rsidRPr="00595FF8">
        <w:rPr>
          <w:rFonts w:eastAsia="Encode Sans" w:cs="Encode Sans"/>
          <w:i/>
          <w:color w:val="2222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824EC8" w:rsidRPr="006279C9" w14:paraId="536A87E3" w14:textId="77777777" w:rsidTr="0023542B">
        <w:trPr>
          <w:trHeight w:val="729"/>
        </w:trPr>
        <w:tc>
          <w:tcPr>
            <w:tcW w:w="579" w:type="dxa"/>
            <w:vAlign w:val="center"/>
          </w:tcPr>
          <w:bookmarkEnd w:id="0"/>
          <w:p w14:paraId="3F040C87"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8480" behindDoc="0" locked="0" layoutInCell="1" allowOverlap="1" wp14:anchorId="715296E8" wp14:editId="08742976">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961607A" w14:textId="03CBE4B9" w:rsidR="00824EC8" w:rsidRPr="00824EC8" w:rsidRDefault="007A2E1D" w:rsidP="00824EC8">
            <w:pPr>
              <w:spacing w:before="120" w:after="0"/>
              <w:jc w:val="left"/>
              <w:rPr>
                <w:color w:val="243782" w:themeColor="text2"/>
                <w:sz w:val="22"/>
                <w:szCs w:val="22"/>
                <w:u w:val="single"/>
              </w:rPr>
            </w:pPr>
            <w:hyperlink r:id="rId13" w:history="1">
              <w:r w:rsidR="00824EC8" w:rsidRPr="00824EC8">
                <w:rPr>
                  <w:rStyle w:val="Hyperlink"/>
                  <w:sz w:val="22"/>
                  <w:szCs w:val="22"/>
                  <w:u w:val="single"/>
                </w:rPr>
                <w:t>@Stellantis</w:t>
              </w:r>
            </w:hyperlink>
          </w:p>
        </w:tc>
        <w:tc>
          <w:tcPr>
            <w:tcW w:w="570" w:type="dxa"/>
            <w:vAlign w:val="center"/>
          </w:tcPr>
          <w:p w14:paraId="47BEDC18"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5408" behindDoc="1" locked="0" layoutInCell="1" allowOverlap="1" wp14:anchorId="6B674BFC" wp14:editId="74DB049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000E7245" w14:textId="7C0BE2C9" w:rsidR="00824EC8" w:rsidRPr="00824EC8" w:rsidRDefault="007A2E1D" w:rsidP="00824EC8">
            <w:pPr>
              <w:spacing w:before="120" w:after="0"/>
              <w:jc w:val="left"/>
              <w:rPr>
                <w:color w:val="243782" w:themeColor="text2"/>
                <w:sz w:val="22"/>
                <w:szCs w:val="22"/>
                <w:u w:val="single"/>
              </w:rPr>
            </w:pPr>
            <w:hyperlink r:id="rId15" w:history="1">
              <w:r w:rsidR="00824EC8" w:rsidRPr="00824EC8">
                <w:rPr>
                  <w:rStyle w:val="Hyperlink"/>
                  <w:sz w:val="22"/>
                  <w:szCs w:val="22"/>
                  <w:u w:val="single"/>
                </w:rPr>
                <w:t>Stellantis</w:t>
              </w:r>
            </w:hyperlink>
          </w:p>
        </w:tc>
        <w:tc>
          <w:tcPr>
            <w:tcW w:w="556" w:type="dxa"/>
            <w:vAlign w:val="center"/>
          </w:tcPr>
          <w:p w14:paraId="4542639C"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6432" behindDoc="1" locked="0" layoutInCell="1" allowOverlap="1" wp14:anchorId="114D2E31" wp14:editId="58F1CCF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EF42766" w14:textId="1E7CD865" w:rsidR="00824EC8" w:rsidRPr="00824EC8" w:rsidRDefault="007A2E1D" w:rsidP="00824EC8">
            <w:pPr>
              <w:spacing w:before="120" w:after="0"/>
              <w:jc w:val="left"/>
              <w:rPr>
                <w:color w:val="243782" w:themeColor="text2"/>
                <w:sz w:val="22"/>
                <w:szCs w:val="22"/>
                <w:u w:val="single"/>
              </w:rPr>
            </w:pPr>
            <w:hyperlink r:id="rId17" w:history="1">
              <w:r w:rsidR="00824EC8" w:rsidRPr="00824EC8">
                <w:rPr>
                  <w:rStyle w:val="Hyperlink"/>
                  <w:sz w:val="22"/>
                  <w:szCs w:val="22"/>
                  <w:u w:val="single"/>
                </w:rPr>
                <w:t>Stellantis</w:t>
              </w:r>
            </w:hyperlink>
          </w:p>
        </w:tc>
        <w:tc>
          <w:tcPr>
            <w:tcW w:w="568" w:type="dxa"/>
            <w:vAlign w:val="center"/>
          </w:tcPr>
          <w:p w14:paraId="17983F5C"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7456" behindDoc="1" locked="0" layoutInCell="1" allowOverlap="1" wp14:anchorId="4F50FE4A" wp14:editId="71383F9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6C374F4" w14:textId="10BFE30A" w:rsidR="00824EC8" w:rsidRPr="00824EC8" w:rsidRDefault="007A2E1D" w:rsidP="00824EC8">
            <w:pPr>
              <w:spacing w:before="120" w:after="0"/>
              <w:jc w:val="left"/>
              <w:rPr>
                <w:color w:val="243782" w:themeColor="text2"/>
                <w:sz w:val="22"/>
                <w:szCs w:val="22"/>
                <w:u w:val="single"/>
              </w:rPr>
            </w:pPr>
            <w:hyperlink r:id="rId19" w:history="1">
              <w:r w:rsidR="00824EC8" w:rsidRPr="00824EC8">
                <w:rPr>
                  <w:rStyle w:val="Hyperlink"/>
                  <w:sz w:val="22"/>
                  <w:szCs w:val="22"/>
                  <w:u w:val="single"/>
                </w:rPr>
                <w:t>Stellantis</w:t>
              </w:r>
            </w:hyperlink>
          </w:p>
        </w:tc>
      </w:tr>
      <w:tr w:rsidR="00E047DA" w:rsidRPr="00A858D2" w14:paraId="37BC0A26" w14:textId="77777777" w:rsidTr="00F90E05">
        <w:tblPrEx>
          <w:tblCellMar>
            <w:right w:w="57" w:type="dxa"/>
          </w:tblCellMar>
        </w:tblPrEx>
        <w:trPr>
          <w:gridAfter w:val="1"/>
          <w:wAfter w:w="22" w:type="dxa"/>
          <w:trHeight w:val="2043"/>
        </w:trPr>
        <w:tc>
          <w:tcPr>
            <w:tcW w:w="8364" w:type="dxa"/>
            <w:gridSpan w:val="8"/>
          </w:tcPr>
          <w:p w14:paraId="5D32537F" w14:textId="77777777" w:rsidR="00E047DA" w:rsidRDefault="00E047DA" w:rsidP="00F90E05">
            <w:r w:rsidRPr="0086416D">
              <w:rPr>
                <w:noProof/>
                <w:lang w:val="fr-FR" w:eastAsia="fr-FR"/>
              </w:rPr>
              <mc:AlternateContent>
                <mc:Choice Requires="wps">
                  <w:drawing>
                    <wp:inline distT="0" distB="0" distL="0" distR="0" wp14:anchorId="43DE29E6" wp14:editId="3CFA2B1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w:pict w14:anchorId="004BE3B0">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2CB10D2C">
                      <v:path arrowok="t" o:connecttype="custom" o:connectlocs="401492,61913;0,61913;32949,0;432000,0;401492,61913" o:connectangles="0,0,0,0,0"/>
                      <w10:anchorlock/>
                    </v:shape>
                  </w:pict>
                </mc:Fallback>
              </mc:AlternateContent>
            </w:r>
          </w:p>
          <w:p w14:paraId="6EBA2585" w14:textId="77777777" w:rsidR="00E047DA" w:rsidRPr="0085397B" w:rsidRDefault="00E047DA" w:rsidP="00F90E05">
            <w:pPr>
              <w:pStyle w:val="SContact-Title"/>
            </w:pPr>
            <w:bookmarkStart w:id="1" w:name="_Hlk61784883"/>
            <w:r w:rsidRPr="0085397B">
              <w:t>For more information</w:t>
            </w:r>
            <w:r>
              <w:t>,</w:t>
            </w:r>
            <w:r w:rsidRPr="0085397B">
              <w:t xml:space="preserve"> contact:</w:t>
            </w:r>
          </w:p>
          <w:sdt>
            <w:sdtPr>
              <w:rPr>
                <w:sz w:val="20"/>
              </w:rPr>
              <w:id w:val="143632974"/>
              <w:placeholder>
                <w:docPart w:val="4B83B30B04204A40B245B64540944D82"/>
              </w:placeholder>
            </w:sdtPr>
            <w:sdtEndPr/>
            <w:sdtContent>
              <w:p w14:paraId="280ECF2E" w14:textId="77777777" w:rsidR="003F0EAF" w:rsidRDefault="007A2E1D" w:rsidP="003F0EAF">
                <w:pPr>
                  <w:pStyle w:val="SContact-Sendersinfo"/>
                  <w:rPr>
                    <w:rFonts w:ascii="Encode Sans ExpandedLight" w:hAnsi="Encode Sans ExpandedLight"/>
                    <w:sz w:val="20"/>
                    <w:szCs w:val="20"/>
                    <w:lang w:val="it-IT"/>
                  </w:rPr>
                </w:pPr>
                <w:sdt>
                  <w:sdtPr>
                    <w:rPr>
                      <w:sz w:val="20"/>
                      <w:szCs w:val="20"/>
                    </w:rPr>
                    <w:id w:val="-1719962335"/>
                    <w:placeholder>
                      <w:docPart w:val="15B0FECB78AB4A91AE2997B4DF9E5B7E"/>
                    </w:placeholder>
                  </w:sdtPr>
                  <w:sdtEndPr/>
                  <w:sdtContent>
                    <w:r w:rsidR="003F0EAF">
                      <w:rPr>
                        <w:sz w:val="20"/>
                        <w:szCs w:val="20"/>
                        <w:lang w:val="it-IT"/>
                      </w:rPr>
                      <w:t xml:space="preserve">Fernão </w:t>
                    </w:r>
                    <w:sdt>
                      <w:sdtPr>
                        <w:rPr>
                          <w:sz w:val="20"/>
                          <w:szCs w:val="20"/>
                        </w:rPr>
                        <w:id w:val="743996128"/>
                        <w:placeholder>
                          <w:docPart w:val="F26A7D7C8EB1413691F360BAB99D6632"/>
                        </w:placeholder>
                      </w:sdtPr>
                      <w:sdtEndPr/>
                      <w:sdtContent>
                        <w:sdt>
                          <w:sdtPr>
                            <w:rPr>
                              <w:sz w:val="20"/>
                              <w:szCs w:val="20"/>
                            </w:rPr>
                            <w:id w:val="1175080926"/>
                            <w:placeholder>
                              <w:docPart w:val="1A4A33E458754550A47E8CF7CA7D4F17"/>
                            </w:placeholder>
                          </w:sdtPr>
                          <w:sdtEndPr/>
                          <w:sdtContent>
                            <w:r w:rsidR="003F0EAF">
                              <w:rPr>
                                <w:sz w:val="20"/>
                                <w:szCs w:val="20"/>
                                <w:lang w:val="it-IT"/>
                              </w:rPr>
                              <w:t>SILVEIRA</w:t>
                            </w:r>
                          </w:sdtContent>
                        </w:sdt>
                      </w:sdtContent>
                    </w:sdt>
                    <w:r w:rsidR="003F0EAF">
                      <w:rPr>
                        <w:sz w:val="20"/>
                        <w:szCs w:val="20"/>
                        <w:lang w:val="it-IT"/>
                      </w:rPr>
                      <w:t xml:space="preserve">  </w:t>
                    </w:r>
                    <w:sdt>
                      <w:sdtPr>
                        <w:rPr>
                          <w:rFonts w:ascii="Encode Sans ExpandedLight" w:hAnsi="Encode Sans ExpandedLight"/>
                          <w:sz w:val="20"/>
                          <w:szCs w:val="20"/>
                        </w:rPr>
                        <w:id w:val="983514247"/>
                        <w:placeholder>
                          <w:docPart w:val="6FC73F97903047D0AD065F99ABB816C1"/>
                        </w:placeholder>
                      </w:sdtPr>
                      <w:sdtEndPr/>
                      <w:sdtContent>
                        <w:r w:rsidR="003F0EAF">
                          <w:rPr>
                            <w:rFonts w:ascii="Encode Sans ExpandedLight" w:hAnsi="Encode Sans ExpandedLight"/>
                            <w:sz w:val="20"/>
                            <w:szCs w:val="20"/>
                            <w:lang w:val="it-IT"/>
                          </w:rPr>
                          <w:t>+31 6 43 25 43 41 – fernao.silveira@stellantis.com</w:t>
                        </w:r>
                      </w:sdtContent>
                    </w:sdt>
                    <w:r w:rsidR="003F0EAF">
                      <w:rPr>
                        <w:rFonts w:ascii="Encode Sans ExpandedLight" w:hAnsi="Encode Sans ExpandedLight"/>
                        <w:sz w:val="20"/>
                        <w:szCs w:val="20"/>
                        <w:lang w:val="it-IT"/>
                      </w:rPr>
                      <w:br/>
                    </w:r>
                    <w:r w:rsidR="003F0EAF">
                      <w:rPr>
                        <w:sz w:val="20"/>
                        <w:szCs w:val="20"/>
                        <w:lang w:val="it-IT"/>
                      </w:rPr>
                      <w:t>Valérie GILLOT</w:t>
                    </w:r>
                  </w:sdtContent>
                </w:sdt>
                <w:r w:rsidR="003F0EAF">
                  <w:rPr>
                    <w:sz w:val="20"/>
                    <w:szCs w:val="20"/>
                    <w:lang w:val="it-IT"/>
                  </w:rPr>
                  <w:t xml:space="preserve"> </w:t>
                </w:r>
                <w:sdt>
                  <w:sdtPr>
                    <w:rPr>
                      <w:rFonts w:ascii="Encode Sans ExpandedLight" w:hAnsi="Encode Sans ExpandedLight"/>
                      <w:sz w:val="20"/>
                      <w:szCs w:val="20"/>
                    </w:rPr>
                    <w:id w:val="-1037958382"/>
                    <w:placeholder>
                      <w:docPart w:val="DC0B91BAEF0841719C91B6076AE680AD"/>
                    </w:placeholder>
                  </w:sdtPr>
                  <w:sdtEndPr/>
                  <w:sdtContent>
                    <w:r w:rsidR="003F0EAF">
                      <w:rPr>
                        <w:rFonts w:ascii="Encode Sans ExpandedLight" w:hAnsi="Encode Sans ExpandedLight"/>
                        <w:sz w:val="20"/>
                        <w:szCs w:val="20"/>
                        <w:lang w:val="it-IT"/>
                      </w:rPr>
                      <w:t>+ 33 6 83 92 92 96 - valerie.gillot@stellantis.com</w:t>
                    </w:r>
                  </w:sdtContent>
                </w:sdt>
              </w:p>
              <w:p w14:paraId="5B2EEBC7" w14:textId="77777777" w:rsidR="003F0EAF" w:rsidRDefault="007A2E1D" w:rsidP="003F0EAF">
                <w:pPr>
                  <w:pStyle w:val="SContact-Sendersinfo"/>
                  <w:rPr>
                    <w:rFonts w:ascii="Encode Sans ExpandedLight" w:hAnsi="Encode Sans ExpandedLight"/>
                    <w:sz w:val="20"/>
                    <w:szCs w:val="20"/>
                    <w:lang w:val="fr-FR"/>
                  </w:rPr>
                </w:pPr>
                <w:sdt>
                  <w:sdtPr>
                    <w:rPr>
                      <w:sz w:val="20"/>
                      <w:szCs w:val="20"/>
                    </w:rPr>
                    <w:id w:val="1282529045"/>
                    <w:placeholder>
                      <w:docPart w:val="54511C923F0942F6ACC896FA11A6E7A8"/>
                    </w:placeholder>
                  </w:sdtPr>
                  <w:sdtEndPr/>
                  <w:sdtContent>
                    <w:r w:rsidR="003F0EAF">
                      <w:rPr>
                        <w:sz w:val="20"/>
                        <w:szCs w:val="20"/>
                        <w:lang w:val="fr-FR"/>
                      </w:rPr>
                      <w:t>Nathalie ROUSSEL</w:t>
                    </w:r>
                    <w:r w:rsidR="003F0EAF">
                      <w:rPr>
                        <w:rFonts w:ascii="Cambria" w:hAnsi="Cambria"/>
                        <w:sz w:val="20"/>
                        <w:szCs w:val="20"/>
                        <w:lang w:val="fr-FR"/>
                      </w:rPr>
                      <w:t> </w:t>
                    </w:r>
                  </w:sdtContent>
                </w:sdt>
                <w:r w:rsidR="003F0EAF">
                  <w:rPr>
                    <w:sz w:val="20"/>
                    <w:szCs w:val="20"/>
                    <w:lang w:val="fr-FR"/>
                  </w:rPr>
                  <w:t xml:space="preserve"> </w:t>
                </w:r>
                <w:sdt>
                  <w:sdtPr>
                    <w:rPr>
                      <w:rFonts w:ascii="Encode Sans ExpandedLight" w:hAnsi="Encode Sans ExpandedLight"/>
                      <w:sz w:val="20"/>
                      <w:szCs w:val="20"/>
                    </w:rPr>
                    <w:id w:val="-878779968"/>
                    <w:placeholder>
                      <w:docPart w:val="776445C5F80A454FB10B6B1E69E85698"/>
                    </w:placeholder>
                  </w:sdtPr>
                  <w:sdtEndPr/>
                  <w:sdtContent>
                    <w:r w:rsidR="003F0EAF">
                      <w:rPr>
                        <w:rFonts w:ascii="Encode Sans ExpandedLight" w:hAnsi="Encode Sans ExpandedLight"/>
                        <w:sz w:val="20"/>
                        <w:szCs w:val="20"/>
                        <w:lang w:val="fr-FR"/>
                      </w:rPr>
                      <w:t>+ 33 6 87 77 41 82 – nathalie.roussel@stellantis.com</w:t>
                    </w:r>
                  </w:sdtContent>
                </w:sdt>
              </w:p>
              <w:p w14:paraId="321829DB" w14:textId="77777777" w:rsidR="003F0EAF" w:rsidRDefault="007A2E1D" w:rsidP="003F0EAF">
                <w:pPr>
                  <w:pStyle w:val="SContact-Sendersinfo"/>
                  <w:rPr>
                    <w:sz w:val="20"/>
                  </w:rPr>
                </w:pPr>
              </w:p>
            </w:sdtContent>
          </w:sdt>
          <w:p w14:paraId="5D76F5AE" w14:textId="040D729A" w:rsidR="00E047DA" w:rsidRPr="00A858D2" w:rsidRDefault="00E047DA" w:rsidP="00F90E05">
            <w:pPr>
              <w:pStyle w:val="SFooter-Emailwebsite"/>
            </w:pPr>
            <w:r w:rsidRPr="00A858D2">
              <w:t>communications@stellantis.com</w:t>
            </w:r>
            <w:r w:rsidRPr="00A858D2">
              <w:br/>
              <w:t>www.stellantis.com</w:t>
            </w:r>
            <w:bookmarkEnd w:id="1"/>
          </w:p>
        </w:tc>
      </w:tr>
    </w:tbl>
    <w:p w14:paraId="36C26143" w14:textId="5CB968D1" w:rsidR="00F25553" w:rsidRDefault="00F25553">
      <w:pPr>
        <w:spacing w:after="0"/>
        <w:jc w:val="left"/>
      </w:pPr>
    </w:p>
    <w:p w14:paraId="4FF70380" w14:textId="67BFFE8A" w:rsidR="00F25553" w:rsidRDefault="00F25553">
      <w:pPr>
        <w:spacing w:after="0"/>
        <w:jc w:val="left"/>
      </w:pPr>
    </w:p>
    <w:sectPr w:rsidR="00F25553" w:rsidSect="005D2EA9">
      <w:footerReference w:type="default" r:id="rId20"/>
      <w:headerReference w:type="first" r:id="rId21"/>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B0A3" w14:textId="77777777" w:rsidR="00293C9C" w:rsidRDefault="00293C9C" w:rsidP="008D3E4C">
      <w:r>
        <w:separator/>
      </w:r>
    </w:p>
  </w:endnote>
  <w:endnote w:type="continuationSeparator" w:id="0">
    <w:p w14:paraId="04F17092" w14:textId="77777777" w:rsidR="00293C9C" w:rsidRDefault="00293C9C"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7D9F9589-D64B-41B3-B1BB-4697B798ED83}"/>
    <w:embedBold r:id="rId2" w:fontKey="{4B23B377-BB18-451F-BC7E-1C296AD73A11}"/>
    <w:embedItalic r:id="rId3" w:fontKey="{D6DE034B-5699-4D1F-A0E2-FCC97E1D449C}"/>
  </w:font>
  <w:font w:name="Gill Sans Nova Cond XBd">
    <w:charset w:val="00"/>
    <w:family w:val="swiss"/>
    <w:pitch w:val="variable"/>
    <w:sig w:usb0="80000287" w:usb1="00000002" w:usb2="00000000" w:usb3="00000000" w:csb0="0000009F" w:csb1="00000000"/>
  </w:font>
  <w:font w:name="Encode Sans ExpandedSemiBold">
    <w:panose1 w:val="00000000000000000000"/>
    <w:charset w:val="00"/>
    <w:family w:val="auto"/>
    <w:pitch w:val="variable"/>
    <w:sig w:usb0="A00000FF" w:usb1="4000207B" w:usb2="00000000" w:usb3="00000000" w:csb0="00000193" w:csb1="00000000"/>
    <w:embedRegular r:id="rId4" w:fontKey="{DEA62C8B-1A60-473A-BDA0-1F2CE2E4CFF5}"/>
    <w:embedItalic r:id="rId5" w:fontKey="{971868FE-3C59-483E-87FB-0BD0F76E7DB9}"/>
  </w:font>
  <w:font w:name="Segoe UI">
    <w:panose1 w:val="020B0502040204020203"/>
    <w:charset w:val="00"/>
    <w:family w:val="swiss"/>
    <w:pitch w:val="variable"/>
    <w:sig w:usb0="E4002EFF" w:usb1="C000E47F" w:usb2="00000009" w:usb3="00000000" w:csb0="000001FF" w:csb1="00000000"/>
  </w:font>
  <w:font w:name="Encode Sans">
    <w:altName w:val="Calibri"/>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embedRegular r:id="rId6" w:subsetted="1" w:fontKey="{60993C0D-69CD-45DC-B184-76B6C0C2D7A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0F91A1B7"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2703FF">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DAEA" w14:textId="77777777" w:rsidR="00293C9C" w:rsidRDefault="00293C9C" w:rsidP="008D3E4C">
      <w:r>
        <w:separator/>
      </w:r>
    </w:p>
  </w:footnote>
  <w:footnote w:type="continuationSeparator" w:id="0">
    <w:p w14:paraId="654C69E1" w14:textId="77777777" w:rsidR="00293C9C" w:rsidRDefault="00293C9C"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77777777" w:rsidR="005F2120" w:rsidRDefault="00A33E8D" w:rsidP="008D3E4C">
    <w:pPr>
      <w:pStyle w:val="Header"/>
    </w:pPr>
    <w:r w:rsidRPr="00A33E8D">
      <w:rPr>
        <w:noProof/>
        <w:lang w:val="fr-FR" w:eastAsia="fr-FR"/>
      </w:rPr>
      <mc:AlternateContent>
        <mc:Choice Requires="wpg">
          <w:drawing>
            <wp:anchor distT="0" distB="0" distL="114300" distR="114300" simplePos="0" relativeHeight="251660288" behindDoc="1" locked="1" layoutInCell="1" allowOverlap="1" wp14:anchorId="3EC463CB" wp14:editId="0F354235">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A19BD"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88A19BD"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lang w:val="fr-FR" w:eastAsia="fr-FR"/>
      </w:rPr>
      <w:drawing>
        <wp:inline distT="0" distB="0" distL="0" distR="0" wp14:anchorId="0939AE78" wp14:editId="04E6E273">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A6846D2"/>
    <w:multiLevelType w:val="hybridMultilevel"/>
    <w:tmpl w:val="2D6C0B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A904A5"/>
    <w:multiLevelType w:val="hybridMultilevel"/>
    <w:tmpl w:val="C61A91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8"/>
  </w:num>
  <w:num w:numId="13">
    <w:abstractNumId w:val="11"/>
  </w:num>
  <w:num w:numId="14">
    <w:abstractNumId w:val="12"/>
  </w:num>
  <w:num w:numId="15">
    <w:abstractNumId w:val="10"/>
  </w:num>
  <w:num w:numId="16">
    <w:abstractNumId w:val="13"/>
  </w:num>
  <w:num w:numId="17">
    <w:abstractNumId w:val="15"/>
  </w:num>
  <w:num w:numId="18">
    <w:abstractNumId w:val="17"/>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embedSystemFonts/>
  <w:saveSubsetFont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260F"/>
    <w:rsid w:val="00026A3C"/>
    <w:rsid w:val="00077AF5"/>
    <w:rsid w:val="00087566"/>
    <w:rsid w:val="000B646F"/>
    <w:rsid w:val="000C168A"/>
    <w:rsid w:val="000D7546"/>
    <w:rsid w:val="000E0137"/>
    <w:rsid w:val="000F2DDD"/>
    <w:rsid w:val="000F2FE8"/>
    <w:rsid w:val="001131EE"/>
    <w:rsid w:val="00126E5A"/>
    <w:rsid w:val="0013042E"/>
    <w:rsid w:val="00140A24"/>
    <w:rsid w:val="00145093"/>
    <w:rsid w:val="001454F8"/>
    <w:rsid w:val="00150AD4"/>
    <w:rsid w:val="001526F6"/>
    <w:rsid w:val="00152B10"/>
    <w:rsid w:val="0015732F"/>
    <w:rsid w:val="0016315D"/>
    <w:rsid w:val="00163432"/>
    <w:rsid w:val="001670D3"/>
    <w:rsid w:val="00173F92"/>
    <w:rsid w:val="00182D52"/>
    <w:rsid w:val="00195CBD"/>
    <w:rsid w:val="001A0268"/>
    <w:rsid w:val="001A09D0"/>
    <w:rsid w:val="001A4120"/>
    <w:rsid w:val="001B0085"/>
    <w:rsid w:val="001B591C"/>
    <w:rsid w:val="001C0FF2"/>
    <w:rsid w:val="001C5C81"/>
    <w:rsid w:val="001D168B"/>
    <w:rsid w:val="001E5F48"/>
    <w:rsid w:val="001E6C1E"/>
    <w:rsid w:val="001F4703"/>
    <w:rsid w:val="002005E5"/>
    <w:rsid w:val="0021111E"/>
    <w:rsid w:val="0021219E"/>
    <w:rsid w:val="00214443"/>
    <w:rsid w:val="00214D7E"/>
    <w:rsid w:val="0022588D"/>
    <w:rsid w:val="0023542B"/>
    <w:rsid w:val="00242220"/>
    <w:rsid w:val="00250D80"/>
    <w:rsid w:val="00253AD7"/>
    <w:rsid w:val="00257500"/>
    <w:rsid w:val="002703FF"/>
    <w:rsid w:val="00271869"/>
    <w:rsid w:val="002836DD"/>
    <w:rsid w:val="00293C9C"/>
    <w:rsid w:val="00293E0C"/>
    <w:rsid w:val="002A05EC"/>
    <w:rsid w:val="002A3B69"/>
    <w:rsid w:val="002A41E2"/>
    <w:rsid w:val="002A695A"/>
    <w:rsid w:val="002A7AA8"/>
    <w:rsid w:val="002B365A"/>
    <w:rsid w:val="002B4562"/>
    <w:rsid w:val="002C508D"/>
    <w:rsid w:val="002C56ED"/>
    <w:rsid w:val="002C7A48"/>
    <w:rsid w:val="002D0EC4"/>
    <w:rsid w:val="002D52A5"/>
    <w:rsid w:val="002E7C5F"/>
    <w:rsid w:val="002E7E74"/>
    <w:rsid w:val="002F3470"/>
    <w:rsid w:val="002F705B"/>
    <w:rsid w:val="00301602"/>
    <w:rsid w:val="00301A50"/>
    <w:rsid w:val="0031283D"/>
    <w:rsid w:val="00322BCE"/>
    <w:rsid w:val="003244DD"/>
    <w:rsid w:val="00352C28"/>
    <w:rsid w:val="00361849"/>
    <w:rsid w:val="0036683D"/>
    <w:rsid w:val="00367505"/>
    <w:rsid w:val="003864AD"/>
    <w:rsid w:val="00390E1B"/>
    <w:rsid w:val="003A685B"/>
    <w:rsid w:val="003C237C"/>
    <w:rsid w:val="003C4265"/>
    <w:rsid w:val="003D0050"/>
    <w:rsid w:val="003D3AEB"/>
    <w:rsid w:val="003E68CC"/>
    <w:rsid w:val="003E727D"/>
    <w:rsid w:val="003F0EAF"/>
    <w:rsid w:val="004022B4"/>
    <w:rsid w:val="00413B95"/>
    <w:rsid w:val="00414A35"/>
    <w:rsid w:val="00424FC8"/>
    <w:rsid w:val="00425677"/>
    <w:rsid w:val="00427ABE"/>
    <w:rsid w:val="00433EDD"/>
    <w:rsid w:val="00435A04"/>
    <w:rsid w:val="00436D55"/>
    <w:rsid w:val="00440372"/>
    <w:rsid w:val="0044219E"/>
    <w:rsid w:val="0044395F"/>
    <w:rsid w:val="004442AA"/>
    <w:rsid w:val="004502CD"/>
    <w:rsid w:val="0045216F"/>
    <w:rsid w:val="004532D9"/>
    <w:rsid w:val="00454BB9"/>
    <w:rsid w:val="00457227"/>
    <w:rsid w:val="00459F05"/>
    <w:rsid w:val="00461D07"/>
    <w:rsid w:val="00464B4C"/>
    <w:rsid w:val="00466159"/>
    <w:rsid w:val="00466436"/>
    <w:rsid w:val="00467F14"/>
    <w:rsid w:val="0047676A"/>
    <w:rsid w:val="004769AB"/>
    <w:rsid w:val="00482802"/>
    <w:rsid w:val="00484232"/>
    <w:rsid w:val="0049014C"/>
    <w:rsid w:val="004933C9"/>
    <w:rsid w:val="004C095D"/>
    <w:rsid w:val="004C1CD5"/>
    <w:rsid w:val="004D61EA"/>
    <w:rsid w:val="004F3B45"/>
    <w:rsid w:val="004F42AC"/>
    <w:rsid w:val="004F7BBA"/>
    <w:rsid w:val="004F7D4E"/>
    <w:rsid w:val="00500BF5"/>
    <w:rsid w:val="00501A19"/>
    <w:rsid w:val="00505805"/>
    <w:rsid w:val="00514713"/>
    <w:rsid w:val="00515169"/>
    <w:rsid w:val="00544345"/>
    <w:rsid w:val="00550A0F"/>
    <w:rsid w:val="0055479C"/>
    <w:rsid w:val="00562D3D"/>
    <w:rsid w:val="005710F2"/>
    <w:rsid w:val="00582849"/>
    <w:rsid w:val="00586F54"/>
    <w:rsid w:val="005877B1"/>
    <w:rsid w:val="00590749"/>
    <w:rsid w:val="0059213B"/>
    <w:rsid w:val="00595FF8"/>
    <w:rsid w:val="005A08A4"/>
    <w:rsid w:val="005B024F"/>
    <w:rsid w:val="005C775F"/>
    <w:rsid w:val="005D1D6D"/>
    <w:rsid w:val="005D2EA9"/>
    <w:rsid w:val="005D4221"/>
    <w:rsid w:val="005E5E53"/>
    <w:rsid w:val="005F16F5"/>
    <w:rsid w:val="005F2120"/>
    <w:rsid w:val="005F5105"/>
    <w:rsid w:val="00606511"/>
    <w:rsid w:val="00614312"/>
    <w:rsid w:val="0061682B"/>
    <w:rsid w:val="006223A6"/>
    <w:rsid w:val="00633314"/>
    <w:rsid w:val="00644D00"/>
    <w:rsid w:val="00646166"/>
    <w:rsid w:val="006559F9"/>
    <w:rsid w:val="00655A10"/>
    <w:rsid w:val="006567E9"/>
    <w:rsid w:val="00666A99"/>
    <w:rsid w:val="00682310"/>
    <w:rsid w:val="00687E24"/>
    <w:rsid w:val="006A26AD"/>
    <w:rsid w:val="006A283E"/>
    <w:rsid w:val="006A57D7"/>
    <w:rsid w:val="006B5C7E"/>
    <w:rsid w:val="006D0648"/>
    <w:rsid w:val="006D3118"/>
    <w:rsid w:val="006E27BF"/>
    <w:rsid w:val="0070089A"/>
    <w:rsid w:val="00700983"/>
    <w:rsid w:val="00701AE7"/>
    <w:rsid w:val="00721ED3"/>
    <w:rsid w:val="00725131"/>
    <w:rsid w:val="007277EC"/>
    <w:rsid w:val="00732990"/>
    <w:rsid w:val="00753A05"/>
    <w:rsid w:val="0075449B"/>
    <w:rsid w:val="007662D2"/>
    <w:rsid w:val="007728D8"/>
    <w:rsid w:val="007819D6"/>
    <w:rsid w:val="007A2E1D"/>
    <w:rsid w:val="007A46E2"/>
    <w:rsid w:val="007A5A6C"/>
    <w:rsid w:val="007A67F9"/>
    <w:rsid w:val="007B5AFE"/>
    <w:rsid w:val="007B6150"/>
    <w:rsid w:val="007D2E37"/>
    <w:rsid w:val="007D78AB"/>
    <w:rsid w:val="007E317D"/>
    <w:rsid w:val="007F0EF0"/>
    <w:rsid w:val="007F499B"/>
    <w:rsid w:val="00801DAB"/>
    <w:rsid w:val="0080313B"/>
    <w:rsid w:val="00805FAA"/>
    <w:rsid w:val="008124BD"/>
    <w:rsid w:val="00814F5E"/>
    <w:rsid w:val="00815B14"/>
    <w:rsid w:val="00824EC8"/>
    <w:rsid w:val="00844956"/>
    <w:rsid w:val="0086416D"/>
    <w:rsid w:val="00873EC0"/>
    <w:rsid w:val="00877117"/>
    <w:rsid w:val="00895B3A"/>
    <w:rsid w:val="008A584A"/>
    <w:rsid w:val="008B44B1"/>
    <w:rsid w:val="008B4CD5"/>
    <w:rsid w:val="008B718E"/>
    <w:rsid w:val="008C1D45"/>
    <w:rsid w:val="008C6A96"/>
    <w:rsid w:val="008D3E4C"/>
    <w:rsid w:val="008D4E1C"/>
    <w:rsid w:val="008F0F07"/>
    <w:rsid w:val="008F2A13"/>
    <w:rsid w:val="008F32E4"/>
    <w:rsid w:val="008F3FF9"/>
    <w:rsid w:val="00911305"/>
    <w:rsid w:val="00925C7D"/>
    <w:rsid w:val="00927FD3"/>
    <w:rsid w:val="00930E86"/>
    <w:rsid w:val="00937413"/>
    <w:rsid w:val="009415F3"/>
    <w:rsid w:val="009421A3"/>
    <w:rsid w:val="00945632"/>
    <w:rsid w:val="00950FC5"/>
    <w:rsid w:val="00951E83"/>
    <w:rsid w:val="00963FA7"/>
    <w:rsid w:val="00964734"/>
    <w:rsid w:val="00977E0F"/>
    <w:rsid w:val="00992BE1"/>
    <w:rsid w:val="009943BA"/>
    <w:rsid w:val="009968C5"/>
    <w:rsid w:val="00997A0F"/>
    <w:rsid w:val="009A12F3"/>
    <w:rsid w:val="009A1B4B"/>
    <w:rsid w:val="009A23AB"/>
    <w:rsid w:val="009B2B60"/>
    <w:rsid w:val="009B4B50"/>
    <w:rsid w:val="009B52E3"/>
    <w:rsid w:val="009C33F1"/>
    <w:rsid w:val="009D0A59"/>
    <w:rsid w:val="009D180E"/>
    <w:rsid w:val="009D5F52"/>
    <w:rsid w:val="009D79F4"/>
    <w:rsid w:val="009E0EFB"/>
    <w:rsid w:val="009E2C32"/>
    <w:rsid w:val="009E3D5C"/>
    <w:rsid w:val="00A0245A"/>
    <w:rsid w:val="00A2290C"/>
    <w:rsid w:val="00A2452F"/>
    <w:rsid w:val="00A31DD5"/>
    <w:rsid w:val="00A33E8D"/>
    <w:rsid w:val="00A36E15"/>
    <w:rsid w:val="00A42BA7"/>
    <w:rsid w:val="00A652E6"/>
    <w:rsid w:val="00A65BA3"/>
    <w:rsid w:val="00A66266"/>
    <w:rsid w:val="00A67157"/>
    <w:rsid w:val="00A7272E"/>
    <w:rsid w:val="00A748DE"/>
    <w:rsid w:val="00A858D2"/>
    <w:rsid w:val="00A87390"/>
    <w:rsid w:val="00AB62AD"/>
    <w:rsid w:val="00AC2D12"/>
    <w:rsid w:val="00AF79B8"/>
    <w:rsid w:val="00B07A46"/>
    <w:rsid w:val="00B177DF"/>
    <w:rsid w:val="00B32F4C"/>
    <w:rsid w:val="00B54453"/>
    <w:rsid w:val="00B64F18"/>
    <w:rsid w:val="00B7006C"/>
    <w:rsid w:val="00B74BAC"/>
    <w:rsid w:val="00B83626"/>
    <w:rsid w:val="00B87080"/>
    <w:rsid w:val="00B92FB1"/>
    <w:rsid w:val="00B96131"/>
    <w:rsid w:val="00B96799"/>
    <w:rsid w:val="00BB5B3A"/>
    <w:rsid w:val="00BB64A7"/>
    <w:rsid w:val="00BC0F7E"/>
    <w:rsid w:val="00BC3EBE"/>
    <w:rsid w:val="00BD7816"/>
    <w:rsid w:val="00C021F4"/>
    <w:rsid w:val="00C0321D"/>
    <w:rsid w:val="00C10E75"/>
    <w:rsid w:val="00C21B90"/>
    <w:rsid w:val="00C31F14"/>
    <w:rsid w:val="00C363C0"/>
    <w:rsid w:val="00C4083C"/>
    <w:rsid w:val="00C56338"/>
    <w:rsid w:val="00C60A64"/>
    <w:rsid w:val="00C65673"/>
    <w:rsid w:val="00C76260"/>
    <w:rsid w:val="00C814CD"/>
    <w:rsid w:val="00C8632C"/>
    <w:rsid w:val="00C8721B"/>
    <w:rsid w:val="00C90188"/>
    <w:rsid w:val="00C974D5"/>
    <w:rsid w:val="00C97693"/>
    <w:rsid w:val="00CF033E"/>
    <w:rsid w:val="00CF3C24"/>
    <w:rsid w:val="00D00F9C"/>
    <w:rsid w:val="00D0171E"/>
    <w:rsid w:val="00D01DC0"/>
    <w:rsid w:val="00D02334"/>
    <w:rsid w:val="00D0465B"/>
    <w:rsid w:val="00D0485C"/>
    <w:rsid w:val="00D07AA3"/>
    <w:rsid w:val="00D239E7"/>
    <w:rsid w:val="00D265D9"/>
    <w:rsid w:val="00D36CFD"/>
    <w:rsid w:val="00D41498"/>
    <w:rsid w:val="00D43A60"/>
    <w:rsid w:val="00D51DF4"/>
    <w:rsid w:val="00D5456A"/>
    <w:rsid w:val="00D54C2A"/>
    <w:rsid w:val="00D60810"/>
    <w:rsid w:val="00D641FD"/>
    <w:rsid w:val="00D76779"/>
    <w:rsid w:val="00D814DF"/>
    <w:rsid w:val="00D82E59"/>
    <w:rsid w:val="00D9183E"/>
    <w:rsid w:val="00DA27E1"/>
    <w:rsid w:val="00DA5353"/>
    <w:rsid w:val="00DB372D"/>
    <w:rsid w:val="00DC18C2"/>
    <w:rsid w:val="00DE5F6F"/>
    <w:rsid w:val="00DE72B9"/>
    <w:rsid w:val="00DF5711"/>
    <w:rsid w:val="00E014CA"/>
    <w:rsid w:val="00E047DA"/>
    <w:rsid w:val="00E055E5"/>
    <w:rsid w:val="00E06510"/>
    <w:rsid w:val="00E35DF9"/>
    <w:rsid w:val="00E45FDD"/>
    <w:rsid w:val="00E5027E"/>
    <w:rsid w:val="00E51E96"/>
    <w:rsid w:val="00E520A2"/>
    <w:rsid w:val="00E53F39"/>
    <w:rsid w:val="00E73507"/>
    <w:rsid w:val="00E7422A"/>
    <w:rsid w:val="00E77C0F"/>
    <w:rsid w:val="00E8163B"/>
    <w:rsid w:val="00E82EAD"/>
    <w:rsid w:val="00E90B5F"/>
    <w:rsid w:val="00E93724"/>
    <w:rsid w:val="00E94FBF"/>
    <w:rsid w:val="00E953BE"/>
    <w:rsid w:val="00EA5FB4"/>
    <w:rsid w:val="00EB40DA"/>
    <w:rsid w:val="00EB5DF9"/>
    <w:rsid w:val="00EC125D"/>
    <w:rsid w:val="00EC35F9"/>
    <w:rsid w:val="00ED2546"/>
    <w:rsid w:val="00EE380E"/>
    <w:rsid w:val="00EF16D8"/>
    <w:rsid w:val="00F02620"/>
    <w:rsid w:val="00F237B2"/>
    <w:rsid w:val="00F25553"/>
    <w:rsid w:val="00F43CAD"/>
    <w:rsid w:val="00F5284E"/>
    <w:rsid w:val="00F55351"/>
    <w:rsid w:val="00F60AD0"/>
    <w:rsid w:val="00F66CF5"/>
    <w:rsid w:val="00F7137E"/>
    <w:rsid w:val="00F7559B"/>
    <w:rsid w:val="00F81327"/>
    <w:rsid w:val="00F87D93"/>
    <w:rsid w:val="00F90273"/>
    <w:rsid w:val="00F90CCA"/>
    <w:rsid w:val="00F92383"/>
    <w:rsid w:val="00F92EBF"/>
    <w:rsid w:val="00FA55E4"/>
    <w:rsid w:val="00FB1191"/>
    <w:rsid w:val="00FB7EAC"/>
    <w:rsid w:val="00FC5798"/>
    <w:rsid w:val="00FD6CFC"/>
    <w:rsid w:val="00FE3C0D"/>
    <w:rsid w:val="00FE3DB2"/>
    <w:rsid w:val="00FF004D"/>
    <w:rsid w:val="05EBBD38"/>
    <w:rsid w:val="0E444B0A"/>
    <w:rsid w:val="12788991"/>
    <w:rsid w:val="15ED8A34"/>
    <w:rsid w:val="1CFAABBD"/>
    <w:rsid w:val="30A16F2E"/>
    <w:rsid w:val="35CBBF5E"/>
    <w:rsid w:val="373F749C"/>
    <w:rsid w:val="3E624781"/>
    <w:rsid w:val="3EA01B33"/>
    <w:rsid w:val="485B68B3"/>
    <w:rsid w:val="49217170"/>
    <w:rsid w:val="4BE68649"/>
    <w:rsid w:val="60817154"/>
    <w:rsid w:val="6D3155AE"/>
    <w:rsid w:val="7450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818F1"/>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paragraph" w:styleId="Heading1">
    <w:name w:val="heading 1"/>
    <w:basedOn w:val="Normal"/>
    <w:next w:val="Normal"/>
    <w:link w:val="Heading1Char"/>
    <w:uiPriority w:val="9"/>
    <w:qFormat/>
    <w:rsid w:val="00F25553"/>
    <w:pPr>
      <w:keepNext/>
      <w:spacing w:before="480" w:after="80"/>
      <w:jc w:val="center"/>
      <w:outlineLvl w:val="0"/>
    </w:pPr>
    <w:rPr>
      <w:rFonts w:ascii="Gill Sans Nova Cond XBd"/>
      <w:b/>
      <w:bCs/>
      <w:color w:val="5066DB"/>
      <w:sz w:val="42"/>
      <w:szCs w:val="42"/>
      <w:lang w:val="en-GB"/>
    </w:rPr>
  </w:style>
  <w:style w:type="paragraph" w:styleId="Heading2">
    <w:name w:val="heading 2"/>
    <w:basedOn w:val="Normal"/>
    <w:next w:val="Normal"/>
    <w:link w:val="Heading2Char"/>
    <w:uiPriority w:val="9"/>
    <w:unhideWhenUsed/>
    <w:qFormat/>
    <w:rsid w:val="00F25553"/>
    <w:pPr>
      <w:keepNext/>
      <w:spacing w:before="240" w:after="80"/>
      <w:jc w:val="center"/>
      <w:outlineLvl w:val="1"/>
    </w:pPr>
    <w:rPr>
      <w:rFonts w:ascii="Gill Sans Nova Cond XBd"/>
      <w:b/>
      <w:bCs/>
      <w:color w:val="5066DB"/>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en-US"/>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en-US"/>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en-US"/>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styleId="Strong">
    <w:name w:val="Strong"/>
    <w:basedOn w:val="DefaultParagraphFont"/>
    <w:uiPriority w:val="22"/>
    <w:qFormat/>
    <w:rsid w:val="00EE380E"/>
    <w:rPr>
      <w:b/>
      <w:bCs/>
    </w:rPr>
  </w:style>
  <w:style w:type="character" w:customStyle="1" w:styleId="Heading1Char">
    <w:name w:val="Heading 1 Char"/>
    <w:basedOn w:val="DefaultParagraphFont"/>
    <w:link w:val="Heading1"/>
    <w:uiPriority w:val="9"/>
    <w:rsid w:val="00F25553"/>
    <w:rPr>
      <w:rFonts w:ascii="Gill Sans Nova Cond XBd"/>
      <w:b/>
      <w:bCs/>
      <w:color w:val="5066DB"/>
      <w:sz w:val="42"/>
      <w:szCs w:val="42"/>
      <w:lang w:val="en-GB"/>
    </w:rPr>
  </w:style>
  <w:style w:type="character" w:customStyle="1" w:styleId="Heading2Char">
    <w:name w:val="Heading 2 Char"/>
    <w:basedOn w:val="DefaultParagraphFont"/>
    <w:link w:val="Heading2"/>
    <w:uiPriority w:val="9"/>
    <w:rsid w:val="00F25553"/>
    <w:rPr>
      <w:rFonts w:ascii="Gill Sans Nova Cond XBd"/>
      <w:b/>
      <w:bCs/>
      <w:color w:val="5066DB"/>
      <w:sz w:val="32"/>
      <w:szCs w:val="32"/>
      <w:lang w:val="en-GB"/>
    </w:rPr>
  </w:style>
  <w:style w:type="character" w:styleId="UnresolvedMention">
    <w:name w:val="Unresolved Mention"/>
    <w:basedOn w:val="DefaultParagraphFont"/>
    <w:uiPriority w:val="99"/>
    <w:semiHidden/>
    <w:unhideWhenUsed/>
    <w:rsid w:val="00F25553"/>
    <w:rPr>
      <w:color w:val="605E5C"/>
      <w:shd w:val="clear" w:color="auto" w:fill="E1DFDD"/>
    </w:rPr>
  </w:style>
  <w:style w:type="paragraph" w:styleId="Revision">
    <w:name w:val="Revision"/>
    <w:hidden/>
    <w:uiPriority w:val="99"/>
    <w:semiHidden/>
    <w:rsid w:val="00687E24"/>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886380673">
      <w:bodyDiv w:val="1"/>
      <w:marLeft w:val="0"/>
      <w:marRight w:val="0"/>
      <w:marTop w:val="0"/>
      <w:marBottom w:val="0"/>
      <w:divBdr>
        <w:top w:val="none" w:sz="0" w:space="0" w:color="auto"/>
        <w:left w:val="none" w:sz="0" w:space="0" w:color="auto"/>
        <w:bottom w:val="none" w:sz="0" w:space="0" w:color="auto"/>
        <w:right w:val="none" w:sz="0" w:space="0" w:color="auto"/>
      </w:divBdr>
    </w:div>
    <w:div w:id="1006248872">
      <w:bodyDiv w:val="1"/>
      <w:marLeft w:val="0"/>
      <w:marRight w:val="0"/>
      <w:marTop w:val="0"/>
      <w:marBottom w:val="0"/>
      <w:divBdr>
        <w:top w:val="none" w:sz="0" w:space="0" w:color="auto"/>
        <w:left w:val="none" w:sz="0" w:space="0" w:color="auto"/>
        <w:bottom w:val="none" w:sz="0" w:space="0" w:color="auto"/>
        <w:right w:val="none" w:sz="0" w:space="0" w:color="auto"/>
      </w:divBdr>
    </w:div>
    <w:div w:id="1427574318">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tellantis"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Stellanti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youtube.com/c/Stellantis_offici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83B30B04204A40B245B64540944D82"/>
        <w:category>
          <w:name w:val="General"/>
          <w:gallery w:val="placeholder"/>
        </w:category>
        <w:types>
          <w:type w:val="bbPlcHdr"/>
        </w:types>
        <w:behaviors>
          <w:behavior w:val="content"/>
        </w:behaviors>
        <w:guid w:val="{19D6B9ED-694D-47E0-A6AC-B9857F24A1F7}"/>
      </w:docPartPr>
      <w:docPartBody>
        <w:p w:rsidR="00A14629" w:rsidRDefault="00280188" w:rsidP="00280188">
          <w:pPr>
            <w:pStyle w:val="4B83B30B04204A40B245B64540944D82"/>
          </w:pPr>
          <w:r>
            <w:rPr>
              <w:rStyle w:val="PlaceholderText"/>
              <w:b/>
              <w:color w:val="44546A" w:themeColor="text2"/>
            </w:rPr>
            <w:t>First name LAST NAME</w:t>
          </w:r>
        </w:p>
      </w:docPartBody>
    </w:docPart>
    <w:docPart>
      <w:docPartPr>
        <w:name w:val="15B0FECB78AB4A91AE2997B4DF9E5B7E"/>
        <w:category>
          <w:name w:val="General"/>
          <w:gallery w:val="placeholder"/>
        </w:category>
        <w:types>
          <w:type w:val="bbPlcHdr"/>
        </w:types>
        <w:behaviors>
          <w:behavior w:val="content"/>
        </w:behaviors>
        <w:guid w:val="{CC441822-72F8-40CF-B90F-81E0FC7F4E62}"/>
      </w:docPartPr>
      <w:docPartBody>
        <w:p w:rsidR="00A14629" w:rsidRDefault="00280188" w:rsidP="00280188">
          <w:pPr>
            <w:pStyle w:val="15B0FECB78AB4A91AE2997B4DF9E5B7E"/>
          </w:pPr>
          <w:r>
            <w:rPr>
              <w:rStyle w:val="PlaceholderText"/>
              <w:b/>
              <w:color w:val="44546A" w:themeColor="text2"/>
            </w:rPr>
            <w:t>First name LAST NAME</w:t>
          </w:r>
        </w:p>
      </w:docPartBody>
    </w:docPart>
    <w:docPart>
      <w:docPartPr>
        <w:name w:val="F26A7D7C8EB1413691F360BAB99D6632"/>
        <w:category>
          <w:name w:val="General"/>
          <w:gallery w:val="placeholder"/>
        </w:category>
        <w:types>
          <w:type w:val="bbPlcHdr"/>
        </w:types>
        <w:behaviors>
          <w:behavior w:val="content"/>
        </w:behaviors>
        <w:guid w:val="{33DF265E-A610-4738-A011-48819470EC97}"/>
      </w:docPartPr>
      <w:docPartBody>
        <w:p w:rsidR="00A14629" w:rsidRDefault="00280188" w:rsidP="00280188">
          <w:pPr>
            <w:pStyle w:val="F26A7D7C8EB1413691F360BAB99D6632"/>
          </w:pPr>
          <w:r>
            <w:rPr>
              <w:rStyle w:val="PlaceholderText"/>
              <w:b/>
              <w:color w:val="44546A" w:themeColor="text2"/>
            </w:rPr>
            <w:t>First name LAST NAME</w:t>
          </w:r>
        </w:p>
      </w:docPartBody>
    </w:docPart>
    <w:docPart>
      <w:docPartPr>
        <w:name w:val="1A4A33E458754550A47E8CF7CA7D4F17"/>
        <w:category>
          <w:name w:val="General"/>
          <w:gallery w:val="placeholder"/>
        </w:category>
        <w:types>
          <w:type w:val="bbPlcHdr"/>
        </w:types>
        <w:behaviors>
          <w:behavior w:val="content"/>
        </w:behaviors>
        <w:guid w:val="{3A65B969-F324-450E-89FC-A21E4FFC0B1D}"/>
      </w:docPartPr>
      <w:docPartBody>
        <w:p w:rsidR="00A14629" w:rsidRDefault="00280188" w:rsidP="00280188">
          <w:pPr>
            <w:pStyle w:val="1A4A33E458754550A47E8CF7CA7D4F17"/>
          </w:pPr>
          <w:r>
            <w:rPr>
              <w:rStyle w:val="PlaceholderText"/>
              <w:b/>
              <w:color w:val="44546A" w:themeColor="text2"/>
            </w:rPr>
            <w:t>First name LAST NAME</w:t>
          </w:r>
        </w:p>
      </w:docPartBody>
    </w:docPart>
    <w:docPart>
      <w:docPartPr>
        <w:name w:val="6FC73F97903047D0AD065F99ABB816C1"/>
        <w:category>
          <w:name w:val="General"/>
          <w:gallery w:val="placeholder"/>
        </w:category>
        <w:types>
          <w:type w:val="bbPlcHdr"/>
        </w:types>
        <w:behaviors>
          <w:behavior w:val="content"/>
        </w:behaviors>
        <w:guid w:val="{731F9F08-659B-4648-8BC8-D93FBACECC42}"/>
      </w:docPartPr>
      <w:docPartBody>
        <w:p w:rsidR="00A14629" w:rsidRDefault="00280188" w:rsidP="00280188">
          <w:pPr>
            <w:pStyle w:val="6FC73F97903047D0AD065F99ABB816C1"/>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DC0B91BAEF0841719C91B6076AE680AD"/>
        <w:category>
          <w:name w:val="General"/>
          <w:gallery w:val="placeholder"/>
        </w:category>
        <w:types>
          <w:type w:val="bbPlcHdr"/>
        </w:types>
        <w:behaviors>
          <w:behavior w:val="content"/>
        </w:behaviors>
        <w:guid w:val="{47D3AB5A-AEA2-41E2-A2C1-97554372EA8C}"/>
      </w:docPartPr>
      <w:docPartBody>
        <w:p w:rsidR="00A14629" w:rsidRDefault="00280188" w:rsidP="00280188">
          <w:pPr>
            <w:pStyle w:val="DC0B91BAEF0841719C91B6076AE680AD"/>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54511C923F0942F6ACC896FA11A6E7A8"/>
        <w:category>
          <w:name w:val="General"/>
          <w:gallery w:val="placeholder"/>
        </w:category>
        <w:types>
          <w:type w:val="bbPlcHdr"/>
        </w:types>
        <w:behaviors>
          <w:behavior w:val="content"/>
        </w:behaviors>
        <w:guid w:val="{68C80B98-53E3-45D9-853D-4653FA748F34}"/>
      </w:docPartPr>
      <w:docPartBody>
        <w:p w:rsidR="00A14629" w:rsidRDefault="00280188" w:rsidP="00280188">
          <w:pPr>
            <w:pStyle w:val="54511C923F0942F6ACC896FA11A6E7A8"/>
          </w:pPr>
          <w:r>
            <w:rPr>
              <w:rStyle w:val="PlaceholderText"/>
              <w:b/>
              <w:color w:val="44546A" w:themeColor="text2"/>
            </w:rPr>
            <w:t>First name LAST NAME</w:t>
          </w:r>
        </w:p>
      </w:docPartBody>
    </w:docPart>
    <w:docPart>
      <w:docPartPr>
        <w:name w:val="776445C5F80A454FB10B6B1E69E85698"/>
        <w:category>
          <w:name w:val="General"/>
          <w:gallery w:val="placeholder"/>
        </w:category>
        <w:types>
          <w:type w:val="bbPlcHdr"/>
        </w:types>
        <w:behaviors>
          <w:behavior w:val="content"/>
        </w:behaviors>
        <w:guid w:val="{CD8C14E0-913A-4A48-AF52-F4715C00D0D7}"/>
      </w:docPartPr>
      <w:docPartBody>
        <w:p w:rsidR="00A14629" w:rsidRDefault="00280188" w:rsidP="00280188">
          <w:pPr>
            <w:pStyle w:val="776445C5F80A454FB10B6B1E69E85698"/>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Gill Sans Nova Cond XBd">
    <w:charset w:val="00"/>
    <w:family w:val="swiss"/>
    <w:pitch w:val="variable"/>
    <w:sig w:usb0="80000287" w:usb1="00000002" w:usb2="00000000" w:usb3="00000000" w:csb0="0000009F"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altName w:val="Calibri"/>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88"/>
    <w:rsid w:val="00280188"/>
    <w:rsid w:val="003F3500"/>
    <w:rsid w:val="004D2683"/>
    <w:rsid w:val="00A1462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188"/>
  </w:style>
  <w:style w:type="paragraph" w:customStyle="1" w:styleId="4B83B30B04204A40B245B64540944D82">
    <w:name w:val="4B83B30B04204A40B245B64540944D82"/>
    <w:rsid w:val="00280188"/>
  </w:style>
  <w:style w:type="paragraph" w:customStyle="1" w:styleId="15B0FECB78AB4A91AE2997B4DF9E5B7E">
    <w:name w:val="15B0FECB78AB4A91AE2997B4DF9E5B7E"/>
    <w:rsid w:val="00280188"/>
  </w:style>
  <w:style w:type="paragraph" w:customStyle="1" w:styleId="F26A7D7C8EB1413691F360BAB99D6632">
    <w:name w:val="F26A7D7C8EB1413691F360BAB99D6632"/>
    <w:rsid w:val="00280188"/>
  </w:style>
  <w:style w:type="paragraph" w:customStyle="1" w:styleId="1A4A33E458754550A47E8CF7CA7D4F17">
    <w:name w:val="1A4A33E458754550A47E8CF7CA7D4F17"/>
    <w:rsid w:val="00280188"/>
  </w:style>
  <w:style w:type="paragraph" w:customStyle="1" w:styleId="6FC73F97903047D0AD065F99ABB816C1">
    <w:name w:val="6FC73F97903047D0AD065F99ABB816C1"/>
    <w:rsid w:val="00280188"/>
  </w:style>
  <w:style w:type="paragraph" w:customStyle="1" w:styleId="DC0B91BAEF0841719C91B6076AE680AD">
    <w:name w:val="DC0B91BAEF0841719C91B6076AE680AD"/>
    <w:rsid w:val="00280188"/>
  </w:style>
  <w:style w:type="paragraph" w:customStyle="1" w:styleId="54511C923F0942F6ACC896FA11A6E7A8">
    <w:name w:val="54511C923F0942F6ACC896FA11A6E7A8"/>
    <w:rsid w:val="00280188"/>
  </w:style>
  <w:style w:type="paragraph" w:customStyle="1" w:styleId="776445C5F80A454FB10B6B1E69E85698">
    <w:name w:val="776445C5F80A454FB10B6B1E69E85698"/>
    <w:rsid w:val="00280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53A7B17E064C41B67A0C40DD6D6CDF" ma:contentTypeVersion="15" ma:contentTypeDescription="Create a new document." ma:contentTypeScope="" ma:versionID="064ebff5ca155a6a1816d049599f3c01">
  <xsd:schema xmlns:xsd="http://www.w3.org/2001/XMLSchema" xmlns:xs="http://www.w3.org/2001/XMLSchema" xmlns:p="http://schemas.microsoft.com/office/2006/metadata/properties" xmlns:ns2="2bf8c010-f5ed-4281-bcaa-6928a83ed616" xmlns:ns3="5b155f08-512f-4340-9e35-b08a67724d74" targetNamespace="http://schemas.microsoft.com/office/2006/metadata/properties" ma:root="true" ma:fieldsID="d813ef4a5308a1d40e6ea7eeebf3a4a4" ns2:_="" ns3:_="">
    <xsd:import namespace="2bf8c010-f5ed-4281-bcaa-6928a83ed616"/>
    <xsd:import namespace="5b155f08-512f-4340-9e35-b08a67724d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8c010-f5ed-4281-bcaa-6928a83ed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55f08-512f-4340-9e35-b08a67724d7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fdeed71-9161-4757-9bdf-6ac4544ff4e5}" ma:internalName="TaxCatchAll" ma:showField="CatchAllData" ma:web="5b155f08-512f-4340-9e35-b08a67724d7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b155f08-512f-4340-9e35-b08a67724d74" xsi:nil="true"/>
    <lcf76f155ced4ddcb4097134ff3c332f xmlns="2bf8c010-f5ed-4281-bcaa-6928a83ed616">
      <Terms xmlns="http://schemas.microsoft.com/office/infopath/2007/PartnerControls"/>
    </lcf76f155ced4ddcb4097134ff3c332f>
    <SharedWithUsers xmlns="5b155f08-512f-4340-9e35-b08a67724d74">
      <UserInfo>
        <DisplayName>ANDREA MARCO COSTANZO</DisplayName>
        <AccountId>23</AccountId>
        <AccountType/>
      </UserInfo>
      <UserInfo>
        <DisplayName>GABRIELE CATACCHIO</DisplayName>
        <AccountId>13</AccountId>
        <AccountType/>
      </UserInfo>
      <UserInfo>
        <DisplayName>KAILEEN CONNELLY</DisplayName>
        <AccountId>15</AccountId>
        <AccountType/>
      </UserInfo>
      <UserInfo>
        <DisplayName>DALE JEWETT</DisplayName>
        <AccountId>26</AccountId>
        <AccountType/>
      </UserInfo>
      <UserInfo>
        <DisplayName>MANUELA BATTEZZATO</DisplayName>
        <AccountId>9</AccountId>
        <AccountType/>
      </UserInfo>
    </SharedWithUsers>
  </documentManagement>
</p:properties>
</file>

<file path=customXml/itemProps1.xml><?xml version="1.0" encoding="utf-8"?>
<ds:datastoreItem xmlns:ds="http://schemas.openxmlformats.org/officeDocument/2006/customXml" ds:itemID="{0F40C2C7-EC5D-4A8D-8E4A-0E5FFCBD8A37}">
  <ds:schemaRefs>
    <ds:schemaRef ds:uri="http://schemas.microsoft.com/sharepoint/v3/contenttype/forms"/>
  </ds:schemaRefs>
</ds:datastoreItem>
</file>

<file path=customXml/itemProps2.xml><?xml version="1.0" encoding="utf-8"?>
<ds:datastoreItem xmlns:ds="http://schemas.openxmlformats.org/officeDocument/2006/customXml" ds:itemID="{33C4AA48-9BB2-4AAD-8A43-B8D7D8190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8c010-f5ed-4281-bcaa-6928a83ed616"/>
    <ds:schemaRef ds:uri="5b155f08-512f-4340-9e35-b08a67724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82FCB8-AF88-4C89-8CB3-EF8EF180DC5B}">
  <ds:schemaRefs>
    <ds:schemaRef ds:uri="http://schemas.openxmlformats.org/officeDocument/2006/bibliography"/>
  </ds:schemaRefs>
</ds:datastoreItem>
</file>

<file path=customXml/itemProps4.xml><?xml version="1.0" encoding="utf-8"?>
<ds:datastoreItem xmlns:ds="http://schemas.openxmlformats.org/officeDocument/2006/customXml" ds:itemID="{B90D667B-CDB3-4338-AF82-6E85B2BF5D63}">
  <ds:schemaRefs>
    <ds:schemaRef ds:uri="http://schemas.microsoft.com/office/2006/metadata/properties"/>
    <ds:schemaRef ds:uri="http://schemas.microsoft.com/office/infopath/2007/PartnerControls"/>
    <ds:schemaRef ds:uri="5b155f08-512f-4340-9e35-b08a67724d74"/>
    <ds:schemaRef ds:uri="2bf8c010-f5ed-4281-bcaa-6928a83ed616"/>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4</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Press Release US</vt:lpstr>
    </vt:vector>
  </TitlesOfParts>
  <Company>Stellantis</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6</cp:revision>
  <cp:lastPrinted>2021-12-06T22:23:00Z</cp:lastPrinted>
  <dcterms:created xsi:type="dcterms:W3CDTF">2022-06-20T04:45:00Z</dcterms:created>
  <dcterms:modified xsi:type="dcterms:W3CDTF">2022-06-20T13:08:00Z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0x010100CD53A7B17E064C41B67A0C40DD6D6CDF</vt:lpwstr>
  </property>
  <property fmtid="{D5CDD505-2E9C-101B-9397-08002B2CF9AE}" pid="10" name="MediaServiceImageTags">
    <vt:lpwstr/>
  </property>
</Properties>
</file>