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5B17" w14:textId="52FDB606" w:rsidR="00932873" w:rsidRPr="00343B59" w:rsidRDefault="0086416D" w:rsidP="00932873">
      <w:pPr>
        <w:pStyle w:val="SSubjectBlock"/>
        <w:rPr>
          <w:rStyle w:val="normaltextrun"/>
          <w:lang w:val="fr-FR"/>
        </w:rPr>
      </w:pPr>
      <w:r w:rsidRPr="00D74626">
        <w:rPr>
          <w:color w:val="2B579A"/>
          <w:shd w:val="clear" w:color="auto" w:fill="E6E6E6"/>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16="http://schemas.microsoft.com/office/drawing/2014/main" xmlns:a="http://schemas.openxmlformats.org/drawingml/2006/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F3470B" w:rsidRPr="00343B59">
        <w:rPr>
          <w:lang w:val="fr-FR"/>
        </w:rPr>
        <w:t xml:space="preserve">Avec le rachat de </w:t>
      </w:r>
      <w:r w:rsidR="00660AE5">
        <w:rPr>
          <w:lang w:val="fr-FR"/>
        </w:rPr>
        <w:t>SHARE NOW</w:t>
      </w:r>
      <w:r w:rsidR="00A76F26" w:rsidRPr="00343B59">
        <w:rPr>
          <w:lang w:val="fr-FR"/>
        </w:rPr>
        <w:t>,</w:t>
      </w:r>
      <w:r w:rsidR="00F3470B" w:rsidRPr="00343B59">
        <w:rPr>
          <w:lang w:val="fr-FR"/>
        </w:rPr>
        <w:t xml:space="preserve"> Free2move </w:t>
      </w:r>
      <w:r w:rsidR="008B5491" w:rsidRPr="00343B59">
        <w:rPr>
          <w:lang w:val="fr-FR"/>
        </w:rPr>
        <w:t xml:space="preserve">devient </w:t>
      </w:r>
      <w:r w:rsidR="008B5491" w:rsidRPr="2503AF69">
        <w:rPr>
          <w:lang w:val="fr-FR"/>
        </w:rPr>
        <w:t>un</w:t>
      </w:r>
      <w:r w:rsidR="008B5491" w:rsidRPr="00343B59">
        <w:rPr>
          <w:lang w:val="fr-FR"/>
        </w:rPr>
        <w:t xml:space="preserve"> </w:t>
      </w:r>
      <w:r w:rsidR="00F3470B" w:rsidRPr="00343B59">
        <w:rPr>
          <w:lang w:val="fr-FR"/>
        </w:rPr>
        <w:t>leader mondial de la mobilité</w:t>
      </w:r>
    </w:p>
    <w:p w14:paraId="713BDB3E" w14:textId="042CFB84" w:rsidR="00932873" w:rsidRPr="00343B59" w:rsidRDefault="00932873" w:rsidP="5511EE8E">
      <w:pPr>
        <w:pStyle w:val="SBullet"/>
        <w:numPr>
          <w:ilvl w:val="0"/>
          <w:numId w:val="22"/>
        </w:numPr>
        <w:jc w:val="left"/>
        <w:rPr>
          <w:rStyle w:val="normaltextrun"/>
          <w:rFonts w:asciiTheme="minorHAnsi" w:hAnsiTheme="minorHAnsi"/>
          <w:lang w:val="fr-FR"/>
        </w:rPr>
      </w:pPr>
      <w:r w:rsidRPr="5511EE8E">
        <w:rPr>
          <w:rStyle w:val="normaltextrun"/>
          <w:rFonts w:ascii="Encode Sans ExpandedSemiBold" w:hAnsi="Encode Sans ExpandedSemiBold"/>
          <w:lang w:val="fr-FR"/>
        </w:rPr>
        <w:t xml:space="preserve">Free2move accélère sur le plan stratégique en Europe et aux États-Unis. </w:t>
      </w:r>
    </w:p>
    <w:p w14:paraId="51318A3F" w14:textId="5B63B3D8" w:rsidR="00932873" w:rsidRPr="00343B59" w:rsidRDefault="00932873" w:rsidP="007C1E32">
      <w:pPr>
        <w:pStyle w:val="SBullet"/>
        <w:numPr>
          <w:ilvl w:val="0"/>
          <w:numId w:val="22"/>
        </w:numPr>
        <w:jc w:val="left"/>
        <w:rPr>
          <w:rStyle w:val="normaltextrun"/>
          <w:rFonts w:ascii="Encode Sans ExpandedSemiBold" w:hAnsi="Encode Sans ExpandedSemiBold"/>
          <w:lang w:val="fr-FR"/>
        </w:rPr>
      </w:pPr>
      <w:r w:rsidRPr="00343B59">
        <w:rPr>
          <w:rStyle w:val="normaltextrun"/>
          <w:rFonts w:ascii="Encode Sans ExpandedSemiBold" w:hAnsi="Encode Sans ExpandedSemiBold"/>
          <w:lang w:val="fr-FR"/>
        </w:rPr>
        <w:t xml:space="preserve">Une étape clé pour Free2move dans </w:t>
      </w:r>
      <w:r w:rsidR="008C4350" w:rsidRPr="00343B59">
        <w:rPr>
          <w:rStyle w:val="normaltextrun"/>
          <w:rFonts w:ascii="Encode Sans ExpandedSemiBold" w:hAnsi="Encode Sans ExpandedSemiBold"/>
          <w:lang w:val="fr-FR"/>
        </w:rPr>
        <w:t>sa volonté</w:t>
      </w:r>
      <w:r w:rsidRPr="00343B59">
        <w:rPr>
          <w:rStyle w:val="normaltextrun"/>
          <w:rFonts w:ascii="Encode Sans ExpandedSemiBold" w:hAnsi="Encode Sans ExpandedSemiBold"/>
          <w:lang w:val="fr-FR"/>
        </w:rPr>
        <w:t xml:space="preserve"> de simplifier la mobilité de ses clients, en proposant des solutions </w:t>
      </w:r>
      <w:r w:rsidR="008C4350" w:rsidRPr="00343B59">
        <w:rPr>
          <w:rStyle w:val="normaltextrun"/>
          <w:rFonts w:ascii="Encode Sans ExpandedSemiBold" w:hAnsi="Encode Sans ExpandedSemiBold"/>
          <w:lang w:val="fr-FR"/>
        </w:rPr>
        <w:t>à la minute</w:t>
      </w:r>
      <w:r w:rsidRPr="00343B59">
        <w:rPr>
          <w:rStyle w:val="normaltextrun"/>
          <w:rFonts w:ascii="Encode Sans ExpandedSemiBold" w:hAnsi="Encode Sans ExpandedSemiBold"/>
          <w:lang w:val="fr-FR"/>
        </w:rPr>
        <w:t>,</w:t>
      </w:r>
      <w:r w:rsidR="008C4350" w:rsidRPr="00343B59">
        <w:rPr>
          <w:rStyle w:val="normaltextrun"/>
          <w:rFonts w:ascii="Encode Sans ExpandedSemiBold" w:hAnsi="Encode Sans ExpandedSemiBold"/>
          <w:lang w:val="fr-FR"/>
        </w:rPr>
        <w:t xml:space="preserve"> au</w:t>
      </w:r>
      <w:r w:rsidRPr="00343B59">
        <w:rPr>
          <w:rStyle w:val="normaltextrun"/>
          <w:rFonts w:ascii="Encode Sans ExpandedSemiBold" w:hAnsi="Encode Sans ExpandedSemiBold"/>
          <w:lang w:val="fr-FR"/>
        </w:rPr>
        <w:t xml:space="preserve"> jour, </w:t>
      </w:r>
      <w:r w:rsidR="008C4350" w:rsidRPr="00343B59">
        <w:rPr>
          <w:rStyle w:val="normaltextrun"/>
          <w:rFonts w:ascii="Encode Sans ExpandedSemiBold" w:hAnsi="Encode Sans ExpandedSemiBold"/>
          <w:lang w:val="fr-FR"/>
        </w:rPr>
        <w:t xml:space="preserve">au </w:t>
      </w:r>
      <w:r w:rsidRPr="00343B59">
        <w:rPr>
          <w:rStyle w:val="normaltextrun"/>
          <w:rFonts w:ascii="Encode Sans ExpandedSemiBold" w:hAnsi="Encode Sans ExpandedSemiBold"/>
          <w:lang w:val="fr-FR"/>
        </w:rPr>
        <w:t xml:space="preserve">mois et </w:t>
      </w:r>
      <w:r w:rsidR="008C4350" w:rsidRPr="00343B59">
        <w:rPr>
          <w:rStyle w:val="normaltextrun"/>
          <w:rFonts w:ascii="Encode Sans ExpandedSemiBold" w:hAnsi="Encode Sans ExpandedSemiBold"/>
          <w:lang w:val="fr-FR"/>
        </w:rPr>
        <w:t>à l’</w:t>
      </w:r>
      <w:r w:rsidRPr="00343B59">
        <w:rPr>
          <w:rStyle w:val="normaltextrun"/>
          <w:rFonts w:ascii="Encode Sans ExpandedSemiBold" w:hAnsi="Encode Sans ExpandedSemiBold"/>
          <w:lang w:val="fr-FR"/>
        </w:rPr>
        <w:t>année</w:t>
      </w:r>
      <w:r w:rsidR="008C4350" w:rsidRPr="00343B59">
        <w:rPr>
          <w:rStyle w:val="normaltextrun"/>
          <w:rFonts w:ascii="Encode Sans ExpandedSemiBold" w:hAnsi="Encode Sans ExpandedSemiBold"/>
          <w:lang w:val="fr-FR"/>
        </w:rPr>
        <w:t>.</w:t>
      </w:r>
    </w:p>
    <w:p w14:paraId="15419122" w14:textId="46F4C431" w:rsidR="008B5491" w:rsidRPr="00343B59" w:rsidRDefault="008C2EDF" w:rsidP="007C1E32">
      <w:pPr>
        <w:pStyle w:val="SBullet"/>
        <w:numPr>
          <w:ilvl w:val="0"/>
          <w:numId w:val="22"/>
        </w:numPr>
        <w:jc w:val="left"/>
        <w:rPr>
          <w:rStyle w:val="normaltextrun"/>
          <w:rFonts w:asciiTheme="minorHAnsi" w:hAnsiTheme="minorHAnsi"/>
          <w:lang w:val="fr-FR"/>
        </w:rPr>
      </w:pPr>
      <w:r w:rsidRPr="00343B59">
        <w:rPr>
          <w:rStyle w:val="normaltextrun"/>
          <w:rFonts w:ascii="Encode Sans ExpandedSemiBold" w:hAnsi="Encode Sans ExpandedSemiBold"/>
          <w:lang w:val="fr-FR"/>
        </w:rPr>
        <w:t xml:space="preserve">Avec l’acquisition du leader européen de l’autopartage, </w:t>
      </w:r>
      <w:r w:rsidR="007C1E32" w:rsidRPr="00343B59">
        <w:rPr>
          <w:rStyle w:val="normaltextrun"/>
          <w:rFonts w:ascii="Encode Sans ExpandedSemiBold" w:hAnsi="Encode Sans ExpandedSemiBold"/>
          <w:lang w:val="fr-FR"/>
        </w:rPr>
        <w:t xml:space="preserve">Free2move </w:t>
      </w:r>
      <w:r w:rsidR="008B5491" w:rsidRPr="00343B59">
        <w:rPr>
          <w:rStyle w:val="normaltextrun"/>
          <w:rFonts w:ascii="Encode Sans ExpandedSemiBold" w:hAnsi="Encode Sans ExpandedSemiBold"/>
          <w:lang w:val="fr-FR"/>
        </w:rPr>
        <w:t xml:space="preserve">est désormais </w:t>
      </w:r>
      <w:r w:rsidR="00660AE5">
        <w:rPr>
          <w:rStyle w:val="normaltextrun"/>
          <w:rFonts w:ascii="Encode Sans ExpandedSemiBold" w:hAnsi="Encode Sans ExpandedSemiBold"/>
          <w:lang w:val="fr-FR"/>
        </w:rPr>
        <w:t xml:space="preserve">un </w:t>
      </w:r>
      <w:r w:rsidR="008B5491" w:rsidRPr="00343B59">
        <w:rPr>
          <w:rStyle w:val="normaltextrun"/>
          <w:rFonts w:ascii="Encode Sans ExpandedSemiBold" w:hAnsi="Encode Sans ExpandedSemiBold"/>
          <w:lang w:val="fr-FR"/>
        </w:rPr>
        <w:t xml:space="preserve">leader </w:t>
      </w:r>
      <w:r w:rsidRPr="00343B59">
        <w:rPr>
          <w:rStyle w:val="normaltextrun"/>
          <w:rFonts w:ascii="Encode Sans ExpandedSemiBold" w:hAnsi="Encode Sans ExpandedSemiBold"/>
          <w:lang w:val="fr-FR"/>
        </w:rPr>
        <w:t>mondial</w:t>
      </w:r>
      <w:r w:rsidR="008B5491" w:rsidRPr="00343B59">
        <w:rPr>
          <w:rStyle w:val="normaltextrun"/>
          <w:rFonts w:ascii="Encode Sans ExpandedSemiBold" w:hAnsi="Encode Sans ExpandedSemiBold"/>
          <w:lang w:val="fr-FR"/>
        </w:rPr>
        <w:t xml:space="preserve"> de la mobilité avec plus de </w:t>
      </w:r>
      <w:r w:rsidR="008C4350" w:rsidRPr="00343B59">
        <w:rPr>
          <w:rStyle w:val="normaltextrun"/>
          <w:rFonts w:ascii="Encode Sans ExpandedSemiBold" w:hAnsi="Encode Sans ExpandedSemiBold"/>
          <w:lang w:val="fr-FR"/>
        </w:rPr>
        <w:t>6</w:t>
      </w:r>
      <w:r w:rsidR="008B5491" w:rsidRPr="00343B59">
        <w:rPr>
          <w:rStyle w:val="normaltextrun"/>
          <w:rFonts w:ascii="Encode Sans ExpandedSemiBold" w:hAnsi="Encode Sans ExpandedSemiBold"/>
          <w:lang w:val="fr-FR"/>
        </w:rPr>
        <w:t xml:space="preserve"> millions de clients</w:t>
      </w:r>
      <w:r w:rsidR="009E6840" w:rsidRPr="00343B59">
        <w:rPr>
          <w:rStyle w:val="normaltextrun"/>
          <w:rFonts w:ascii="Encode Sans ExpandedSemiBold" w:hAnsi="Encode Sans ExpandedSemiBold"/>
          <w:lang w:val="fr-FR"/>
        </w:rPr>
        <w:t>,</w:t>
      </w:r>
      <w:r w:rsidR="008B5491" w:rsidRPr="00343B59">
        <w:rPr>
          <w:rStyle w:val="normaltextrun"/>
          <w:rFonts w:ascii="Encode Sans ExpandedSemiBold" w:hAnsi="Encode Sans ExpandedSemiBold"/>
          <w:lang w:val="fr-FR"/>
        </w:rPr>
        <w:t xml:space="preserve"> </w:t>
      </w:r>
      <w:r w:rsidR="00E7555E" w:rsidRPr="00343B59">
        <w:rPr>
          <w:rStyle w:val="normaltextrun"/>
          <w:rFonts w:ascii="Encode Sans ExpandedSemiBold" w:hAnsi="Encode Sans ExpandedSemiBold"/>
          <w:lang w:val="fr-FR"/>
        </w:rPr>
        <w:t xml:space="preserve">et </w:t>
      </w:r>
      <w:r w:rsidRPr="00343B59">
        <w:rPr>
          <w:rStyle w:val="normaltextrun"/>
          <w:rFonts w:ascii="Encode Sans ExpandedSemiBold" w:hAnsi="Encode Sans ExpandedSemiBold"/>
          <w:lang w:val="fr-FR"/>
        </w:rPr>
        <w:t>renforce son offre de hub de mobilité en Europe</w:t>
      </w:r>
    </w:p>
    <w:p w14:paraId="7E39DBC6" w14:textId="44153989" w:rsidR="00D65B07" w:rsidRPr="00343B59" w:rsidRDefault="00D65B07" w:rsidP="007863D0">
      <w:pPr>
        <w:pStyle w:val="SBullet"/>
        <w:numPr>
          <w:ilvl w:val="0"/>
          <w:numId w:val="22"/>
        </w:numPr>
        <w:jc w:val="left"/>
        <w:rPr>
          <w:rStyle w:val="normaltextrun"/>
          <w:rFonts w:ascii="Encode Sans ExpandedSemiBold" w:hAnsi="Encode Sans ExpandedSemiBold"/>
          <w:lang w:val="fr-FR"/>
        </w:rPr>
      </w:pPr>
      <w:r w:rsidRPr="5511EE8E">
        <w:rPr>
          <w:rStyle w:val="normaltextrun"/>
          <w:rFonts w:ascii="Encode Sans ExpandedSemiBold" w:hAnsi="Encode Sans ExpandedSemiBold"/>
          <w:lang w:val="fr-FR"/>
        </w:rPr>
        <w:t xml:space="preserve">Une étape importante </w:t>
      </w:r>
      <w:r w:rsidR="00A76F26" w:rsidRPr="5511EE8E">
        <w:rPr>
          <w:rStyle w:val="normaltextrun"/>
          <w:rFonts w:ascii="Encode Sans ExpandedSemiBold" w:hAnsi="Encode Sans ExpandedSemiBold"/>
          <w:lang w:val="fr-FR"/>
        </w:rPr>
        <w:t xml:space="preserve">pour Stellantis, qui dans le cadre de son plan </w:t>
      </w:r>
      <w:hyperlink r:id="rId10">
        <w:r w:rsidRPr="5511EE8E">
          <w:rPr>
            <w:rStyle w:val="Hyperlink"/>
            <w:rFonts w:ascii="Encode Sans ExpandedSemiBold" w:hAnsi="Encode Sans ExpandedSemiBold"/>
            <w:lang w:val="fr-FR"/>
          </w:rPr>
          <w:t>Dare Forward 2030</w:t>
        </w:r>
      </w:hyperlink>
      <w:r w:rsidRPr="5511EE8E">
        <w:rPr>
          <w:rStyle w:val="normaltextrun"/>
          <w:rFonts w:ascii="Encode Sans ExpandedSemiBold" w:hAnsi="Encode Sans ExpandedSemiBold"/>
          <w:lang w:val="fr-FR"/>
        </w:rPr>
        <w:t xml:space="preserve">, </w:t>
      </w:r>
      <w:r w:rsidR="00463C56" w:rsidRPr="5511EE8E">
        <w:rPr>
          <w:rStyle w:val="normaltextrun"/>
          <w:rFonts w:ascii="Encode Sans ExpandedSemiBold" w:hAnsi="Encode Sans ExpandedSemiBold"/>
          <w:lang w:val="fr-FR"/>
        </w:rPr>
        <w:t>a pour objectif de développer un service de mobilité rentable.</w:t>
      </w:r>
      <w:r w:rsidRPr="5511EE8E">
        <w:rPr>
          <w:rStyle w:val="normaltextrun"/>
          <w:rFonts w:ascii="Encode Sans ExpandedSemiBold" w:hAnsi="Encode Sans ExpandedSemiBold"/>
          <w:lang w:val="fr-FR"/>
        </w:rPr>
        <w:t xml:space="preserve"> </w:t>
      </w:r>
    </w:p>
    <w:p w14:paraId="01951AD3" w14:textId="77777777" w:rsidR="00A176A1" w:rsidRPr="00343B59" w:rsidRDefault="00A176A1" w:rsidP="00377FD0">
      <w:pPr>
        <w:pStyle w:val="SDatePlace"/>
        <w:spacing w:after="0"/>
        <w:jc w:val="both"/>
        <w:rPr>
          <w:lang w:val="fr-FR"/>
        </w:rPr>
      </w:pPr>
    </w:p>
    <w:p w14:paraId="5C267EFF" w14:textId="10F51463" w:rsidR="00A176A1" w:rsidRPr="00343B59" w:rsidRDefault="00A176A1" w:rsidP="00C34046">
      <w:pPr>
        <w:pStyle w:val="SDatePlace"/>
        <w:spacing w:after="0"/>
        <w:jc w:val="both"/>
        <w:rPr>
          <w:lang w:val="fr-FR"/>
        </w:rPr>
      </w:pPr>
      <w:r w:rsidRPr="00343B59">
        <w:rPr>
          <w:lang w:val="fr-FR"/>
        </w:rPr>
        <w:t>AMSTERDAM, 1</w:t>
      </w:r>
      <w:r w:rsidR="008B6D8F">
        <w:rPr>
          <w:lang w:val="fr-FR"/>
        </w:rPr>
        <w:t>8</w:t>
      </w:r>
      <w:r w:rsidRPr="00343B59">
        <w:rPr>
          <w:lang w:val="fr-FR"/>
        </w:rPr>
        <w:t xml:space="preserve"> juillet 2022 - Free2move annonce aujourd</w:t>
      </w:r>
      <w:r w:rsidR="007B5530">
        <w:rPr>
          <w:lang w:val="fr-FR"/>
        </w:rPr>
        <w:t>’</w:t>
      </w:r>
      <w:r w:rsidRPr="00343B59">
        <w:rPr>
          <w:lang w:val="fr-FR"/>
        </w:rPr>
        <w:t>hui la finalisation de l</w:t>
      </w:r>
      <w:r w:rsidR="007B5530">
        <w:rPr>
          <w:lang w:val="fr-FR"/>
        </w:rPr>
        <w:t>’</w:t>
      </w:r>
      <w:r w:rsidRPr="00343B59">
        <w:rPr>
          <w:lang w:val="fr-FR"/>
        </w:rPr>
        <w:t xml:space="preserve">acquisition de </w:t>
      </w:r>
      <w:r w:rsidR="00660AE5">
        <w:rPr>
          <w:lang w:val="fr-FR"/>
        </w:rPr>
        <w:t>SHARE NOW</w:t>
      </w:r>
      <w:r w:rsidRPr="00343B59">
        <w:rPr>
          <w:lang w:val="fr-FR"/>
        </w:rPr>
        <w:t>, leader</w:t>
      </w:r>
      <w:r w:rsidR="009246AF" w:rsidRPr="00343B59">
        <w:rPr>
          <w:lang w:val="fr-FR"/>
        </w:rPr>
        <w:t xml:space="preserve"> </w:t>
      </w:r>
      <w:r w:rsidRPr="00343B59">
        <w:rPr>
          <w:lang w:val="fr-FR"/>
        </w:rPr>
        <w:t>du marché et pionnier de l</w:t>
      </w:r>
      <w:r w:rsidR="005B359F">
        <w:rPr>
          <w:lang w:val="fr-FR"/>
        </w:rPr>
        <w:t>’</w:t>
      </w:r>
      <w:r w:rsidRPr="00343B59">
        <w:rPr>
          <w:lang w:val="fr-FR"/>
        </w:rPr>
        <w:t>autopartage en free-</w:t>
      </w:r>
      <w:proofErr w:type="spellStart"/>
      <w:r w:rsidRPr="00343B59">
        <w:rPr>
          <w:lang w:val="fr-FR"/>
        </w:rPr>
        <w:t>floating</w:t>
      </w:r>
      <w:proofErr w:type="spellEnd"/>
      <w:r w:rsidRPr="00343B59">
        <w:rPr>
          <w:lang w:val="fr-FR"/>
        </w:rPr>
        <w:t xml:space="preserve"> en Europe. Avec cette acquisition, Free2move poursuit ses plans de croissance </w:t>
      </w:r>
      <w:r w:rsidR="009246AF" w:rsidRPr="00343B59">
        <w:rPr>
          <w:lang w:val="fr-FR"/>
        </w:rPr>
        <w:t xml:space="preserve">ambitieux </w:t>
      </w:r>
      <w:r w:rsidRPr="00343B59">
        <w:rPr>
          <w:lang w:val="fr-FR"/>
        </w:rPr>
        <w:t xml:space="preserve">et étend son concept de </w:t>
      </w:r>
      <w:r w:rsidR="00C34A91" w:rsidRPr="00343B59">
        <w:rPr>
          <w:lang w:val="fr-FR"/>
        </w:rPr>
        <w:t>hubs de mobilité</w:t>
      </w:r>
      <w:r w:rsidRPr="00343B59">
        <w:rPr>
          <w:lang w:val="fr-FR"/>
        </w:rPr>
        <w:t xml:space="preserve"> à 14 nouvelles villes. L</w:t>
      </w:r>
      <w:r w:rsidR="005B359F">
        <w:rPr>
          <w:lang w:val="fr-FR"/>
        </w:rPr>
        <w:t>’</w:t>
      </w:r>
      <w:r w:rsidRPr="00343B59">
        <w:rPr>
          <w:lang w:val="fr-FR"/>
        </w:rPr>
        <w:t xml:space="preserve">équipe de direction de </w:t>
      </w:r>
      <w:r w:rsidR="00660AE5">
        <w:rPr>
          <w:lang w:val="fr-FR"/>
        </w:rPr>
        <w:t>SHARE NOW</w:t>
      </w:r>
      <w:r w:rsidRPr="00343B59">
        <w:rPr>
          <w:lang w:val="fr-FR"/>
        </w:rPr>
        <w:t xml:space="preserve"> reste</w:t>
      </w:r>
      <w:r w:rsidR="005E0C2F" w:rsidRPr="00343B59">
        <w:rPr>
          <w:lang w:val="fr-FR"/>
        </w:rPr>
        <w:t xml:space="preserve"> </w:t>
      </w:r>
      <w:r w:rsidRPr="00343B59">
        <w:rPr>
          <w:lang w:val="fr-FR"/>
        </w:rPr>
        <w:t>en place.</w:t>
      </w:r>
    </w:p>
    <w:p w14:paraId="46FD3BB8" w14:textId="7BE8EF16" w:rsidR="00A176A1" w:rsidRPr="00343B59" w:rsidRDefault="00A176A1" w:rsidP="00377FD0">
      <w:pPr>
        <w:pStyle w:val="SDatePlace"/>
        <w:spacing w:after="0"/>
        <w:jc w:val="both"/>
        <w:rPr>
          <w:lang w:val="fr-FR"/>
        </w:rPr>
      </w:pPr>
    </w:p>
    <w:p w14:paraId="1A98EBB6" w14:textId="3A40F59A" w:rsidR="00A176A1" w:rsidRPr="00343B59" w:rsidRDefault="007B5530" w:rsidP="00A43372">
      <w:pPr>
        <w:pStyle w:val="SDatePlace"/>
        <w:spacing w:after="0"/>
        <w:jc w:val="both"/>
        <w:rPr>
          <w:lang w:val="fr-FR"/>
        </w:rPr>
      </w:pPr>
      <w:r>
        <w:rPr>
          <w:lang w:val="fr-FR"/>
        </w:rPr>
        <w:t>« </w:t>
      </w:r>
      <w:r w:rsidR="00681693" w:rsidRPr="5511EE8E">
        <w:rPr>
          <w:lang w:val="fr-FR"/>
        </w:rPr>
        <w:t>Nous sommes</w:t>
      </w:r>
      <w:r w:rsidR="00A176A1" w:rsidRPr="5511EE8E">
        <w:rPr>
          <w:lang w:val="fr-FR"/>
        </w:rPr>
        <w:t xml:space="preserve"> très enthousiaste</w:t>
      </w:r>
      <w:r w:rsidR="00681693" w:rsidRPr="5511EE8E">
        <w:rPr>
          <w:lang w:val="fr-FR"/>
        </w:rPr>
        <w:t>s</w:t>
      </w:r>
      <w:r w:rsidR="00A176A1" w:rsidRPr="5511EE8E">
        <w:rPr>
          <w:lang w:val="fr-FR"/>
        </w:rPr>
        <w:t xml:space="preserve"> quant au nouveau chapitre que nous sommes sur le point d</w:t>
      </w:r>
      <w:r>
        <w:rPr>
          <w:lang w:val="fr-FR"/>
        </w:rPr>
        <w:t>’</w:t>
      </w:r>
      <w:r w:rsidR="00A176A1" w:rsidRPr="5511EE8E">
        <w:rPr>
          <w:lang w:val="fr-FR"/>
        </w:rPr>
        <w:t xml:space="preserve">écrire avec </w:t>
      </w:r>
      <w:r w:rsidR="00660AE5">
        <w:rPr>
          <w:lang w:val="fr-FR"/>
        </w:rPr>
        <w:t>SHARE NOW</w:t>
      </w:r>
      <w:r w:rsidR="00A176A1" w:rsidRPr="5511EE8E">
        <w:rPr>
          <w:lang w:val="fr-FR"/>
        </w:rPr>
        <w:t>, leader européen de l</w:t>
      </w:r>
      <w:r w:rsidR="005B359F">
        <w:rPr>
          <w:lang w:val="fr-FR"/>
        </w:rPr>
        <w:t>’</w:t>
      </w:r>
      <w:r w:rsidR="00A176A1" w:rsidRPr="5511EE8E">
        <w:rPr>
          <w:lang w:val="fr-FR"/>
        </w:rPr>
        <w:t>autopartage en free-</w:t>
      </w:r>
      <w:proofErr w:type="spellStart"/>
      <w:r w:rsidR="00A176A1" w:rsidRPr="5511EE8E">
        <w:rPr>
          <w:lang w:val="fr-FR"/>
        </w:rPr>
        <w:t>floating</w:t>
      </w:r>
      <w:proofErr w:type="spellEnd"/>
      <w:r>
        <w:rPr>
          <w:lang w:val="fr-FR"/>
        </w:rPr>
        <w:t> »</w:t>
      </w:r>
      <w:r w:rsidR="00A176A1" w:rsidRPr="5511EE8E">
        <w:rPr>
          <w:lang w:val="fr-FR"/>
        </w:rPr>
        <w:t xml:space="preserve">, a déclaré Brigitte Courtehoux, CEO de Free2move. </w:t>
      </w:r>
      <w:r>
        <w:rPr>
          <w:lang w:val="fr-FR"/>
        </w:rPr>
        <w:t>« </w:t>
      </w:r>
      <w:r w:rsidR="00A176A1" w:rsidRPr="5511EE8E">
        <w:rPr>
          <w:lang w:val="fr-FR"/>
        </w:rPr>
        <w:t xml:space="preserve">Free2move et </w:t>
      </w:r>
      <w:r w:rsidR="00660AE5">
        <w:rPr>
          <w:lang w:val="fr-FR"/>
        </w:rPr>
        <w:t>SHARE NOW</w:t>
      </w:r>
      <w:r w:rsidR="00A176A1" w:rsidRPr="5511EE8E">
        <w:rPr>
          <w:lang w:val="fr-FR"/>
        </w:rPr>
        <w:t xml:space="preserve"> sont très complémentaires et notre expertise commune nous donne désormais le savoir-faire pour innover véritablement sur le marché mondial de la mobilité. Je souhaite </w:t>
      </w:r>
      <w:r w:rsidR="00A176A1" w:rsidRPr="5511EE8E">
        <w:rPr>
          <w:lang w:val="fr-FR"/>
        </w:rPr>
        <w:lastRenderedPageBreak/>
        <w:t xml:space="preserve">une très chaleureuse bienvenue à tous les collègues de </w:t>
      </w:r>
      <w:r w:rsidR="00660AE5">
        <w:rPr>
          <w:lang w:val="fr-FR"/>
        </w:rPr>
        <w:t>SHARE NOW</w:t>
      </w:r>
      <w:r w:rsidR="00A176A1" w:rsidRPr="5511EE8E">
        <w:rPr>
          <w:lang w:val="fr-FR"/>
        </w:rPr>
        <w:t xml:space="preserve"> qui rejoignent l</w:t>
      </w:r>
      <w:r>
        <w:rPr>
          <w:lang w:val="fr-FR"/>
        </w:rPr>
        <w:t>’</w:t>
      </w:r>
      <w:r w:rsidR="00A176A1" w:rsidRPr="5511EE8E">
        <w:rPr>
          <w:lang w:val="fr-FR"/>
        </w:rPr>
        <w:t>équipe de Free2move.</w:t>
      </w:r>
      <w:r>
        <w:rPr>
          <w:lang w:val="fr-FR"/>
        </w:rPr>
        <w:t> »</w:t>
      </w:r>
      <w:r w:rsidR="00A176A1" w:rsidRPr="5511EE8E">
        <w:rPr>
          <w:lang w:val="fr-FR"/>
        </w:rPr>
        <w:t xml:space="preserve"> </w:t>
      </w:r>
    </w:p>
    <w:p w14:paraId="18CEE891" w14:textId="77777777" w:rsidR="00A43372" w:rsidRPr="00343B59" w:rsidRDefault="00A43372" w:rsidP="00377FD0">
      <w:pPr>
        <w:pStyle w:val="SDatePlace"/>
        <w:spacing w:after="0"/>
        <w:jc w:val="both"/>
        <w:rPr>
          <w:lang w:val="fr-FR"/>
        </w:rPr>
      </w:pPr>
    </w:p>
    <w:p w14:paraId="4F9EC381" w14:textId="265B646D" w:rsidR="00A176A1" w:rsidRPr="00343B59" w:rsidRDefault="007B5530" w:rsidP="00377FD0">
      <w:pPr>
        <w:pStyle w:val="SDatePlace"/>
        <w:spacing w:after="0"/>
        <w:jc w:val="both"/>
        <w:rPr>
          <w:lang w:val="fr-FR"/>
        </w:rPr>
      </w:pPr>
      <w:r>
        <w:rPr>
          <w:lang w:val="fr-FR"/>
        </w:rPr>
        <w:t>« </w:t>
      </w:r>
      <w:r w:rsidR="00A176A1" w:rsidRPr="5511EE8E">
        <w:rPr>
          <w:lang w:val="fr-FR"/>
        </w:rPr>
        <w:t>Nous sommes très heureux de rejoindre Free2move</w:t>
      </w:r>
      <w:r>
        <w:rPr>
          <w:lang w:val="fr-FR"/>
        </w:rPr>
        <w:t> »</w:t>
      </w:r>
      <w:r w:rsidR="00A176A1" w:rsidRPr="5511EE8E">
        <w:rPr>
          <w:lang w:val="fr-FR"/>
        </w:rPr>
        <w:t xml:space="preserve">, a déclaré Olivier Reppert, CEO de </w:t>
      </w:r>
      <w:r w:rsidR="00660AE5">
        <w:rPr>
          <w:lang w:val="fr-FR"/>
        </w:rPr>
        <w:t>SHARE NOW</w:t>
      </w:r>
      <w:r w:rsidR="00A176A1" w:rsidRPr="5511EE8E">
        <w:rPr>
          <w:lang w:val="fr-FR"/>
        </w:rPr>
        <w:t xml:space="preserve">. </w:t>
      </w:r>
      <w:r>
        <w:rPr>
          <w:lang w:val="fr-FR"/>
        </w:rPr>
        <w:t>« </w:t>
      </w:r>
      <w:r w:rsidR="00A176A1" w:rsidRPr="5511EE8E">
        <w:rPr>
          <w:lang w:val="fr-FR"/>
        </w:rPr>
        <w:t>Nous continuerons à avancer ensemble pour répondre aux attentes de nos clients</w:t>
      </w:r>
      <w:r w:rsidR="00A43372" w:rsidRPr="5511EE8E">
        <w:rPr>
          <w:lang w:val="fr-FR"/>
        </w:rPr>
        <w:t xml:space="preserve"> à la recherche d’</w:t>
      </w:r>
      <w:r w:rsidR="00A176A1" w:rsidRPr="5511EE8E">
        <w:rPr>
          <w:lang w:val="fr-FR"/>
        </w:rPr>
        <w:t>une mobilité toujours plus durable, innovante et flexible.</w:t>
      </w:r>
      <w:r>
        <w:rPr>
          <w:lang w:val="fr-FR"/>
        </w:rPr>
        <w:t> »</w:t>
      </w:r>
    </w:p>
    <w:p w14:paraId="3B9497C8" w14:textId="4E8FA40E" w:rsidR="00C34046" w:rsidRPr="00343B59" w:rsidRDefault="00C34046" w:rsidP="005942D0">
      <w:pPr>
        <w:pStyle w:val="SDatePlace"/>
        <w:spacing w:after="0"/>
        <w:jc w:val="both"/>
        <w:rPr>
          <w:bCs/>
          <w:lang w:val="fr-FR"/>
        </w:rPr>
      </w:pPr>
    </w:p>
    <w:p w14:paraId="5F69AB0C" w14:textId="2786C0F2" w:rsidR="00906F4A" w:rsidRPr="00343B59" w:rsidRDefault="00C34046" w:rsidP="7CEABE94">
      <w:pPr>
        <w:pStyle w:val="SDatePlace"/>
        <w:spacing w:after="0"/>
        <w:jc w:val="both"/>
        <w:rPr>
          <w:lang w:val="fr-FR"/>
        </w:rPr>
      </w:pPr>
      <w:r w:rsidRPr="652AD81C">
        <w:rPr>
          <w:lang w:val="fr-FR"/>
        </w:rPr>
        <w:t xml:space="preserve">Free2move est un acteur mondial clé </w:t>
      </w:r>
      <w:r w:rsidR="00485881" w:rsidRPr="652AD81C">
        <w:rPr>
          <w:lang w:val="fr-FR"/>
        </w:rPr>
        <w:t xml:space="preserve">du marché </w:t>
      </w:r>
      <w:r w:rsidRPr="652AD81C">
        <w:rPr>
          <w:lang w:val="fr-FR"/>
        </w:rPr>
        <w:t xml:space="preserve">de la mobilité pour les clients B2B et B2C avec une flotte de plus de 450 000 </w:t>
      </w:r>
      <w:r w:rsidR="00577781" w:rsidRPr="652AD81C">
        <w:rPr>
          <w:lang w:val="fr-FR"/>
        </w:rPr>
        <w:t xml:space="preserve">voitures </w:t>
      </w:r>
      <w:r w:rsidR="00485881" w:rsidRPr="652AD81C">
        <w:rPr>
          <w:lang w:val="fr-FR"/>
        </w:rPr>
        <w:t>en</w:t>
      </w:r>
      <w:r w:rsidRPr="652AD81C">
        <w:rPr>
          <w:lang w:val="fr-FR"/>
        </w:rPr>
        <w:t xml:space="preserve"> location, </w:t>
      </w:r>
      <w:r w:rsidR="00485881" w:rsidRPr="652AD81C">
        <w:rPr>
          <w:lang w:val="fr-FR"/>
        </w:rPr>
        <w:t xml:space="preserve">en </w:t>
      </w:r>
      <w:r w:rsidRPr="652AD81C">
        <w:rPr>
          <w:lang w:val="fr-FR"/>
        </w:rPr>
        <w:t xml:space="preserve">autopartage et </w:t>
      </w:r>
      <w:r w:rsidR="00906F4A" w:rsidRPr="652AD81C">
        <w:rPr>
          <w:lang w:val="fr-FR"/>
        </w:rPr>
        <w:t>e</w:t>
      </w:r>
      <w:r w:rsidR="00577781" w:rsidRPr="652AD81C">
        <w:rPr>
          <w:lang w:val="fr-FR"/>
        </w:rPr>
        <w:t xml:space="preserve">n </w:t>
      </w:r>
      <w:r w:rsidRPr="652AD81C">
        <w:rPr>
          <w:lang w:val="fr-FR"/>
        </w:rPr>
        <w:t xml:space="preserve">abonnement, 500 000 places de stationnement et 250 000 bornes de recharge. Avec cette acquisition, Free2move étend désormais son empreinte géographique à 32 hubs de mobilité en Europe et aux </w:t>
      </w:r>
      <w:r w:rsidR="00766180">
        <w:rPr>
          <w:lang w:val="fr-FR"/>
        </w:rPr>
        <w:t>É</w:t>
      </w:r>
      <w:r w:rsidRPr="652AD81C">
        <w:rPr>
          <w:lang w:val="fr-FR"/>
        </w:rPr>
        <w:t xml:space="preserve">tats-Unis. </w:t>
      </w:r>
    </w:p>
    <w:p w14:paraId="2A3A28AA" w14:textId="77777777" w:rsidR="00C34046" w:rsidRPr="00343B59" w:rsidRDefault="00C34046" w:rsidP="00C34046">
      <w:pPr>
        <w:pStyle w:val="SDatePlace"/>
        <w:spacing w:after="0"/>
        <w:rPr>
          <w:bCs/>
          <w:lang w:val="fr-FR"/>
        </w:rPr>
      </w:pPr>
    </w:p>
    <w:p w14:paraId="014D4DC0" w14:textId="2DF9DF58" w:rsidR="00C34046" w:rsidRDefault="007322BD" w:rsidP="00377FD0">
      <w:pPr>
        <w:pStyle w:val="SDatePlace"/>
        <w:spacing w:after="0"/>
        <w:jc w:val="both"/>
        <w:rPr>
          <w:lang w:val="fr-FR"/>
        </w:rPr>
      </w:pPr>
      <w:r w:rsidRPr="00343B59">
        <w:rPr>
          <w:lang w:val="fr-FR"/>
        </w:rPr>
        <w:t xml:space="preserve">L’acquisition de </w:t>
      </w:r>
      <w:r w:rsidR="00660AE5">
        <w:rPr>
          <w:lang w:val="fr-FR"/>
        </w:rPr>
        <w:t>SHARE NOW</w:t>
      </w:r>
      <w:r w:rsidR="00A8104C" w:rsidRPr="00343B59">
        <w:rPr>
          <w:lang w:val="fr-FR"/>
        </w:rPr>
        <w:t xml:space="preserve"> </w:t>
      </w:r>
      <w:r w:rsidR="00C34046" w:rsidRPr="00343B59">
        <w:rPr>
          <w:lang w:val="fr-FR"/>
        </w:rPr>
        <w:t>permettra à Free2move d</w:t>
      </w:r>
      <w:r w:rsidR="007B5530">
        <w:rPr>
          <w:lang w:val="fr-FR"/>
        </w:rPr>
        <w:t>’</w:t>
      </w:r>
      <w:r w:rsidR="00C34046" w:rsidRPr="00343B59">
        <w:rPr>
          <w:lang w:val="fr-FR"/>
        </w:rPr>
        <w:t>atteindre rapidement l</w:t>
      </w:r>
      <w:r w:rsidR="007B5530">
        <w:rPr>
          <w:lang w:val="fr-FR"/>
        </w:rPr>
        <w:t>’</w:t>
      </w:r>
      <w:r w:rsidR="00C34046" w:rsidRPr="00343B59">
        <w:rPr>
          <w:lang w:val="fr-FR"/>
        </w:rPr>
        <w:t>objectif de Stellantis, à savoir 15 millions de clients et 2,8 milliards d</w:t>
      </w:r>
      <w:r w:rsidR="007B5530">
        <w:rPr>
          <w:lang w:val="fr-FR"/>
        </w:rPr>
        <w:t>’</w:t>
      </w:r>
      <w:r w:rsidR="00C34046" w:rsidRPr="00343B59">
        <w:rPr>
          <w:lang w:val="fr-FR"/>
        </w:rPr>
        <w:t>euros de revenus d</w:t>
      </w:r>
      <w:r w:rsidR="007B5530">
        <w:rPr>
          <w:lang w:val="fr-FR"/>
        </w:rPr>
        <w:t>’</w:t>
      </w:r>
      <w:r w:rsidR="00C34046" w:rsidRPr="00343B59">
        <w:rPr>
          <w:lang w:val="fr-FR"/>
        </w:rPr>
        <w:t>ici 2030. Elle ouvrira également de nouvelles synergies et améliorera la rentabilité des deux entreprises.</w:t>
      </w:r>
    </w:p>
    <w:p w14:paraId="61B51098" w14:textId="77777777" w:rsidR="008B6D8F" w:rsidRPr="00343B59" w:rsidRDefault="008B6D8F" w:rsidP="00377FD0">
      <w:pPr>
        <w:pStyle w:val="SDatePlace"/>
        <w:spacing w:after="0"/>
        <w:jc w:val="both"/>
        <w:rPr>
          <w:lang w:val="fr-FR"/>
        </w:rPr>
      </w:pPr>
    </w:p>
    <w:p w14:paraId="18D82BDE" w14:textId="18E9E1E2" w:rsidR="00E047DA" w:rsidRPr="008B6D8F" w:rsidRDefault="00E047DA" w:rsidP="00E047DA">
      <w:pPr>
        <w:pStyle w:val="SDatePlace"/>
        <w:spacing w:after="0"/>
        <w:jc w:val="center"/>
        <w:rPr>
          <w:lang w:val="fr-FR"/>
        </w:rPr>
      </w:pPr>
      <w:r w:rsidRPr="008B6D8F">
        <w:rPr>
          <w:lang w:val="fr-FR"/>
        </w:rPr>
        <w:t># # #</w:t>
      </w:r>
    </w:p>
    <w:p w14:paraId="5F8B4E0D" w14:textId="77777777" w:rsidR="00867CEA" w:rsidRPr="008B6D8F" w:rsidRDefault="00867CEA" w:rsidP="00E047DA">
      <w:pPr>
        <w:pStyle w:val="SDatePlace"/>
        <w:spacing w:after="0"/>
        <w:jc w:val="center"/>
        <w:rPr>
          <w:lang w:val="fr-FR"/>
        </w:rPr>
      </w:pPr>
    </w:p>
    <w:p w14:paraId="7A4A9326" w14:textId="77777777" w:rsidR="008B6D8F" w:rsidRPr="008B6D8F" w:rsidRDefault="008B6D8F" w:rsidP="008B6D8F">
      <w:pPr>
        <w:pStyle w:val="SDatePlace"/>
        <w:rPr>
          <w:b/>
          <w:bCs/>
          <w:i/>
          <w:iCs/>
          <w:color w:val="243782" w:themeColor="accent1"/>
          <w:lang w:val="fr-FR"/>
        </w:rPr>
      </w:pPr>
      <w:bookmarkStart w:id="0" w:name="_Hlk97712532"/>
      <w:r w:rsidRPr="008B6D8F">
        <w:rPr>
          <w:b/>
          <w:bCs/>
          <w:i/>
          <w:iCs/>
          <w:color w:val="243782" w:themeColor="accent1"/>
          <w:lang w:val="fr-FR"/>
        </w:rPr>
        <w:t>À propos de Stellantis</w:t>
      </w:r>
    </w:p>
    <w:p w14:paraId="19FC0EBF" w14:textId="77777777" w:rsidR="008B6D8F" w:rsidRDefault="008B6D8F" w:rsidP="008B6D8F">
      <w:pPr>
        <w:pStyle w:val="STextitalic"/>
      </w:pPr>
      <w:r w:rsidRPr="00E03FC3">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1" w:history="1">
        <w:r w:rsidRPr="005B41D2">
          <w:rPr>
            <w:rStyle w:val="Hyperlink"/>
          </w:rPr>
          <w:t>www.stellantis.com/fr</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63"/>
      </w:tblGrid>
      <w:tr w:rsidR="008B6D8F" w:rsidRPr="00824EC8" w14:paraId="49E89993" w14:textId="77777777" w:rsidTr="00BD64E2">
        <w:trPr>
          <w:trHeight w:val="729"/>
        </w:trPr>
        <w:tc>
          <w:tcPr>
            <w:tcW w:w="579" w:type="dxa"/>
            <w:vAlign w:val="center"/>
          </w:tcPr>
          <w:p w14:paraId="75CE6543" w14:textId="77777777" w:rsidR="008B6D8F" w:rsidRPr="006279C9" w:rsidRDefault="008B6D8F" w:rsidP="00BD64E2">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8484" behindDoc="0" locked="0" layoutInCell="1" allowOverlap="1" wp14:anchorId="7B58835A" wp14:editId="0DB40391">
                  <wp:simplePos x="0" y="0"/>
                  <wp:positionH relativeFrom="column">
                    <wp:posOffset>-417830</wp:posOffset>
                  </wp:positionH>
                  <wp:positionV relativeFrom="paragraph">
                    <wp:posOffset>-79375</wp:posOffset>
                  </wp:positionV>
                  <wp:extent cx="303530" cy="292735"/>
                  <wp:effectExtent l="0" t="0" r="1270" b="0"/>
                  <wp:wrapSquare wrapText="bothSides"/>
                  <wp:docPr id="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0A0FBE2B" w14:textId="77777777" w:rsidR="008B6D8F" w:rsidRPr="00824EC8" w:rsidRDefault="005B359F" w:rsidP="00BD64E2">
            <w:pPr>
              <w:spacing w:before="120" w:after="0"/>
              <w:jc w:val="left"/>
              <w:rPr>
                <w:color w:val="243782" w:themeColor="text2"/>
                <w:sz w:val="22"/>
                <w:szCs w:val="22"/>
                <w:u w:val="single"/>
              </w:rPr>
            </w:pPr>
            <w:hyperlink r:id="rId13" w:history="1">
              <w:r w:rsidR="008B6D8F" w:rsidRPr="00824EC8">
                <w:rPr>
                  <w:rStyle w:val="Hyperlink"/>
                  <w:sz w:val="22"/>
                  <w:szCs w:val="22"/>
                  <w:u w:val="single"/>
                </w:rPr>
                <w:t>@Stellantis</w:t>
              </w:r>
            </w:hyperlink>
          </w:p>
        </w:tc>
        <w:tc>
          <w:tcPr>
            <w:tcW w:w="570" w:type="dxa"/>
            <w:vAlign w:val="center"/>
          </w:tcPr>
          <w:p w14:paraId="18FF30CB" w14:textId="77777777" w:rsidR="008B6D8F" w:rsidRPr="006279C9" w:rsidRDefault="008B6D8F" w:rsidP="00BD64E2">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5412" behindDoc="1" locked="0" layoutInCell="1" allowOverlap="1" wp14:anchorId="4DF98C7E" wp14:editId="798FAE2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0FFA5EE" w14:textId="77777777" w:rsidR="008B6D8F" w:rsidRPr="00824EC8" w:rsidRDefault="005B359F" w:rsidP="00BD64E2">
            <w:pPr>
              <w:spacing w:before="120" w:after="0"/>
              <w:jc w:val="left"/>
              <w:rPr>
                <w:color w:val="243782" w:themeColor="text2"/>
                <w:sz w:val="22"/>
                <w:szCs w:val="22"/>
                <w:u w:val="single"/>
              </w:rPr>
            </w:pPr>
            <w:hyperlink r:id="rId15" w:history="1">
              <w:r w:rsidR="008B6D8F" w:rsidRPr="00824EC8">
                <w:rPr>
                  <w:rStyle w:val="Hyperlink"/>
                  <w:sz w:val="22"/>
                  <w:szCs w:val="22"/>
                  <w:u w:val="single"/>
                </w:rPr>
                <w:t>Stellantis</w:t>
              </w:r>
            </w:hyperlink>
          </w:p>
        </w:tc>
        <w:tc>
          <w:tcPr>
            <w:tcW w:w="556" w:type="dxa"/>
            <w:vAlign w:val="center"/>
          </w:tcPr>
          <w:p w14:paraId="3A8D4832" w14:textId="77777777" w:rsidR="008B6D8F" w:rsidRPr="006279C9" w:rsidRDefault="008B6D8F" w:rsidP="00BD64E2">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6436" behindDoc="1" locked="0" layoutInCell="1" allowOverlap="1" wp14:anchorId="18196CC8" wp14:editId="226F014F">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9176A7F" w14:textId="77777777" w:rsidR="008B6D8F" w:rsidRPr="00824EC8" w:rsidRDefault="005B359F" w:rsidP="00BD64E2">
            <w:pPr>
              <w:spacing w:before="120" w:after="0"/>
              <w:jc w:val="left"/>
              <w:rPr>
                <w:color w:val="243782" w:themeColor="text2"/>
                <w:sz w:val="22"/>
                <w:szCs w:val="22"/>
                <w:u w:val="single"/>
              </w:rPr>
            </w:pPr>
            <w:hyperlink r:id="rId17" w:history="1">
              <w:r w:rsidR="008B6D8F" w:rsidRPr="00824EC8">
                <w:rPr>
                  <w:rStyle w:val="Hyperlink"/>
                  <w:sz w:val="22"/>
                  <w:szCs w:val="22"/>
                  <w:u w:val="single"/>
                </w:rPr>
                <w:t>Stellantis</w:t>
              </w:r>
            </w:hyperlink>
          </w:p>
        </w:tc>
        <w:tc>
          <w:tcPr>
            <w:tcW w:w="568" w:type="dxa"/>
            <w:vAlign w:val="center"/>
          </w:tcPr>
          <w:p w14:paraId="725D7D26" w14:textId="77777777" w:rsidR="008B6D8F" w:rsidRPr="006279C9" w:rsidRDefault="008B6D8F" w:rsidP="00BD64E2">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7460" behindDoc="1" locked="0" layoutInCell="1" allowOverlap="1" wp14:anchorId="17920693" wp14:editId="5812E4D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tcPr>
          <w:p w14:paraId="0797140B" w14:textId="77777777" w:rsidR="008B6D8F" w:rsidRPr="00824EC8" w:rsidRDefault="005B359F" w:rsidP="00BD64E2">
            <w:pPr>
              <w:spacing w:before="120" w:after="0"/>
              <w:jc w:val="left"/>
              <w:rPr>
                <w:color w:val="243782" w:themeColor="text2"/>
                <w:sz w:val="22"/>
                <w:szCs w:val="22"/>
                <w:u w:val="single"/>
              </w:rPr>
            </w:pPr>
            <w:hyperlink r:id="rId19" w:history="1">
              <w:r w:rsidR="008B6D8F" w:rsidRPr="00824EC8">
                <w:rPr>
                  <w:rStyle w:val="Hyperlink"/>
                  <w:sz w:val="22"/>
                  <w:szCs w:val="22"/>
                  <w:u w:val="single"/>
                </w:rPr>
                <w:t>Stellantis</w:t>
              </w:r>
            </w:hyperlink>
          </w:p>
        </w:tc>
      </w:tr>
    </w:tbl>
    <w:p w14:paraId="52FFEBC0" w14:textId="7948F9EE" w:rsidR="007819D6" w:rsidRPr="00D74626" w:rsidRDefault="007819D6" w:rsidP="000D6FA3">
      <w:pPr>
        <w:pStyle w:val="SDatePlace"/>
        <w:rPr>
          <w:rFonts w:eastAsia="Encode Sans" w:cs="Encode Sans"/>
          <w:i/>
          <w:color w:val="222222"/>
          <w:sz w:val="18"/>
        </w:rPr>
      </w:pPr>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364"/>
      </w:tblGrid>
      <w:tr w:rsidR="00E047DA" w:rsidRPr="008B6D8F" w14:paraId="37BC0A26" w14:textId="77777777" w:rsidTr="00993957">
        <w:trPr>
          <w:trHeight w:val="2043"/>
        </w:trPr>
        <w:tc>
          <w:tcPr>
            <w:tcW w:w="8364" w:type="dxa"/>
          </w:tcPr>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177"/>
            </w:tblGrid>
            <w:tr w:rsidR="00A8104C" w:rsidRPr="008B6D8F" w14:paraId="1DBFBBE7" w14:textId="77777777" w:rsidTr="008B6D8F">
              <w:trPr>
                <w:trHeight w:val="2043"/>
              </w:trPr>
              <w:tc>
                <w:tcPr>
                  <w:tcW w:w="8177" w:type="dxa"/>
                </w:tcPr>
                <w:bookmarkEnd w:id="0"/>
                <w:p w14:paraId="6D47C844" w14:textId="7B08B2B1" w:rsidR="00A8104C" w:rsidRPr="00343B59" w:rsidRDefault="007B5530" w:rsidP="00A8104C">
                  <w:pPr>
                    <w:pStyle w:val="SDatePlace"/>
                    <w:rPr>
                      <w:b/>
                      <w:bCs/>
                      <w:sz w:val="18"/>
                      <w:lang w:val="fr-FR"/>
                    </w:rPr>
                  </w:pPr>
                  <w:r w:rsidRPr="00343B59">
                    <w:rPr>
                      <w:b/>
                      <w:bCs/>
                      <w:sz w:val="18"/>
                      <w:lang w:val="fr-FR"/>
                    </w:rPr>
                    <w:lastRenderedPageBreak/>
                    <w:t>À</w:t>
                  </w:r>
                  <w:r w:rsidR="00A8104C" w:rsidRPr="00343B59">
                    <w:rPr>
                      <w:b/>
                      <w:bCs/>
                      <w:sz w:val="18"/>
                      <w:lang w:val="fr-FR"/>
                    </w:rPr>
                    <w:t xml:space="preserve"> propos </w:t>
                  </w:r>
                  <w:r>
                    <w:rPr>
                      <w:b/>
                      <w:bCs/>
                      <w:sz w:val="18"/>
                      <w:lang w:val="fr-FR"/>
                    </w:rPr>
                    <w:t xml:space="preserve">de </w:t>
                  </w:r>
                  <w:r w:rsidR="00A8104C" w:rsidRPr="00343B59">
                    <w:rPr>
                      <w:b/>
                      <w:bCs/>
                      <w:sz w:val="18"/>
                      <w:lang w:val="fr-FR"/>
                    </w:rPr>
                    <w:t>Free2move</w:t>
                  </w:r>
                </w:p>
                <w:p w14:paraId="75DAC9C4" w14:textId="77777777" w:rsidR="00A8104C" w:rsidRPr="00343B59" w:rsidRDefault="00A8104C" w:rsidP="00A8104C">
                  <w:pPr>
                    <w:spacing w:after="0"/>
                    <w:rPr>
                      <w:sz w:val="18"/>
                      <w:szCs w:val="18"/>
                    </w:rPr>
                  </w:pPr>
                  <w:r w:rsidRPr="00343B59">
                    <w:rPr>
                      <w:sz w:val="18"/>
                      <w:szCs w:val="18"/>
                    </w:rPr>
                    <w:t>Free2move est une marque globale de mobilité proposant un écosystème complet et unique pour ses clients particuliers et professionnels dans le monde entier (Europe &amp; USA). S'appuyant sur la data et la technologie, Free2move replace l’usage au cœur de l’expérience client pour réinventer la mobilité et faciliter la transition vers la e-mobilité. En tant que véritable Marketplace de la mobilité, l’entreprise propose un panel de produits et services allant de l’autopartage à la location courte, moyenne ou longue durée, en passant par la réservation de chauffeurs VTC, places de parking et bornes de recharge via son application, ainsi que des solutions d’accompagnement vers la transition énergétique ou encore de la gestion de flotte pour les professionnels. Enfin, Free2move conçoit, développe, produit et distribue des produits et des services de mobilité électrique allant d'infrastructures de recharge, abonnements mensuels, gestion du cycle de vie des batteries jusqu'à l’intégration de la technologie Vehicle-to-</w:t>
                  </w:r>
                  <w:proofErr w:type="spellStart"/>
                  <w:r w:rsidRPr="00343B59">
                    <w:rPr>
                      <w:sz w:val="18"/>
                      <w:szCs w:val="18"/>
                    </w:rPr>
                    <w:t>Grid</w:t>
                  </w:r>
                  <w:proofErr w:type="spellEnd"/>
                  <w:r w:rsidRPr="00343B59">
                    <w:rPr>
                      <w:sz w:val="18"/>
                      <w:szCs w:val="18"/>
                    </w:rPr>
                    <w:t xml:space="preserve"> (V2G). Free2move en chiffres c’est : 2 millions d’utilisateurs, 450 000 véhicules en location, 500 000 places de parking, 250 000 points de recharge en Europe. </w:t>
                  </w:r>
                </w:p>
                <w:p w14:paraId="6CED85A8" w14:textId="77777777" w:rsidR="00A8104C" w:rsidRPr="00954671" w:rsidRDefault="00A8104C" w:rsidP="00A8104C">
                  <w:pPr>
                    <w:spacing w:after="0"/>
                    <w:rPr>
                      <w:rFonts w:eastAsia="Encode Sans" w:cs="Encode Sans"/>
                      <w:i/>
                      <w:color w:val="222222"/>
                      <w:szCs w:val="24"/>
                      <w:highlight w:val="white"/>
                    </w:rPr>
                  </w:pPr>
                </w:p>
                <w:p w14:paraId="6E5B2346" w14:textId="28852B53" w:rsidR="005130F4" w:rsidRPr="00343B59" w:rsidRDefault="00A8104C" w:rsidP="005130F4">
                  <w:pPr>
                    <w:pStyle w:val="SDatePlace"/>
                    <w:rPr>
                      <w:b/>
                      <w:bCs/>
                      <w:sz w:val="18"/>
                      <w:lang w:val="fr-FR"/>
                    </w:rPr>
                  </w:pPr>
                  <w:r w:rsidRPr="00343B59">
                    <w:rPr>
                      <w:b/>
                      <w:bCs/>
                      <w:sz w:val="18"/>
                      <w:lang w:val="fr-FR"/>
                    </w:rPr>
                    <w:t xml:space="preserve">À propos de </w:t>
                  </w:r>
                  <w:r w:rsidR="00660AE5">
                    <w:rPr>
                      <w:b/>
                      <w:bCs/>
                      <w:sz w:val="18"/>
                      <w:lang w:val="fr-FR"/>
                    </w:rPr>
                    <w:t>SHARE NOW</w:t>
                  </w:r>
                </w:p>
                <w:p w14:paraId="3F9E3221" w14:textId="649A2225" w:rsidR="00A8104C" w:rsidRPr="00343B59" w:rsidRDefault="00660AE5" w:rsidP="004846F8">
                  <w:pPr>
                    <w:pStyle w:val="SDatePlace"/>
                    <w:jc w:val="both"/>
                    <w:rPr>
                      <w:sz w:val="18"/>
                      <w:lang w:val="fr-FR"/>
                    </w:rPr>
                  </w:pPr>
                  <w:r>
                    <w:rPr>
                      <w:sz w:val="18"/>
                      <w:lang w:val="fr-FR"/>
                    </w:rPr>
                    <w:t>SHARE NOW</w:t>
                  </w:r>
                  <w:r w:rsidR="00A8104C" w:rsidRPr="00343B59">
                    <w:rPr>
                      <w:sz w:val="18"/>
                      <w:lang w:val="fr-FR"/>
                    </w:rPr>
                    <w:t>, qui est l'un des leaders du marché et l'un des pionniers de l'autopartage en free-</w:t>
                  </w:r>
                  <w:proofErr w:type="spellStart"/>
                  <w:r w:rsidR="00A8104C" w:rsidRPr="00343B59">
                    <w:rPr>
                      <w:sz w:val="18"/>
                      <w:lang w:val="fr-FR"/>
                    </w:rPr>
                    <w:t>floating</w:t>
                  </w:r>
                  <w:proofErr w:type="spellEnd"/>
                  <w:r w:rsidR="00A8104C" w:rsidRPr="00343B59">
                    <w:rPr>
                      <w:sz w:val="18"/>
                      <w:lang w:val="fr-FR"/>
                    </w:rPr>
                    <w:t>, est représenté dans 16 grandes villes européennes avec environ 10 000 véhicules, dont 3 000 véhicules électriques. Environ 3,</w:t>
                  </w:r>
                  <w:r w:rsidR="009A58FB" w:rsidRPr="00343B59">
                    <w:rPr>
                      <w:sz w:val="18"/>
                      <w:lang w:val="fr-FR"/>
                    </w:rPr>
                    <w:t>5</w:t>
                  </w:r>
                  <w:r w:rsidR="00A8104C" w:rsidRPr="00343B59">
                    <w:rPr>
                      <w:sz w:val="18"/>
                      <w:lang w:val="fr-FR"/>
                    </w:rPr>
                    <w:t xml:space="preserve"> millions de clients utilisent déjà le service. </w:t>
                  </w:r>
                  <w:r>
                    <w:rPr>
                      <w:sz w:val="18"/>
                      <w:lang w:val="fr-FR"/>
                    </w:rPr>
                    <w:t>SHARE NOW</w:t>
                  </w:r>
                  <w:r w:rsidR="00A8104C" w:rsidRPr="00343B59">
                    <w:rPr>
                      <w:sz w:val="18"/>
                      <w:lang w:val="fr-FR"/>
                    </w:rPr>
                    <w:t xml:space="preserve"> offre une solution durable pour la mobilité urbaine et, dans le cadre de l'offre de mobilité, contribue de manière significative à décongestionner le trafic dans les villes. Chaque voiture en autopartage remplace jusqu'à 20 véhicules privés dans le trafic urbain. </w:t>
                  </w:r>
                  <w:r>
                    <w:rPr>
                      <w:sz w:val="18"/>
                      <w:lang w:val="fr-FR"/>
                    </w:rPr>
                    <w:t>SHARE NOW</w:t>
                  </w:r>
                  <w:r w:rsidR="00A8104C" w:rsidRPr="00343B59">
                    <w:rPr>
                      <w:sz w:val="18"/>
                      <w:lang w:val="fr-FR"/>
                    </w:rPr>
                    <w:t xml:space="preserve"> continue de développer ses activités européennes d'autopartage en free-</w:t>
                  </w:r>
                  <w:proofErr w:type="spellStart"/>
                  <w:r w:rsidR="00A8104C" w:rsidRPr="00343B59">
                    <w:rPr>
                      <w:sz w:val="18"/>
                      <w:lang w:val="fr-FR"/>
                    </w:rPr>
                    <w:t>floating</w:t>
                  </w:r>
                  <w:proofErr w:type="spellEnd"/>
                  <w:r w:rsidR="00A8104C" w:rsidRPr="00343B59">
                    <w:rPr>
                      <w:sz w:val="18"/>
                      <w:lang w:val="fr-FR"/>
                    </w:rPr>
                    <w:t xml:space="preserve">. Le fournisseur de mobilité a été fondé en 2019 en tant que coentreprise entre BMW Group et Mercedes-Benz </w:t>
                  </w:r>
                  <w:proofErr w:type="spellStart"/>
                  <w:r w:rsidR="00A8104C" w:rsidRPr="00343B59">
                    <w:rPr>
                      <w:sz w:val="18"/>
                      <w:lang w:val="fr-FR"/>
                    </w:rPr>
                    <w:t>Mobility</w:t>
                  </w:r>
                  <w:proofErr w:type="spellEnd"/>
                  <w:r w:rsidR="00A8104C" w:rsidRPr="00343B59">
                    <w:rPr>
                      <w:sz w:val="18"/>
                      <w:lang w:val="fr-FR"/>
                    </w:rPr>
                    <w:t xml:space="preserve"> AG. Il a son siège social à Berlin.</w:t>
                  </w:r>
                </w:p>
                <w:p w14:paraId="32F5E0D9" w14:textId="77777777" w:rsidR="00A8104C" w:rsidRPr="00954671" w:rsidRDefault="00A8104C" w:rsidP="00A8104C">
                  <w:pPr>
                    <w:pStyle w:val="SFooter-Emailwebsite"/>
                    <w:rPr>
                      <w:rFonts w:eastAsia="Encode Sans" w:cs="Encode Sans"/>
                      <w:i/>
                      <w:color w:val="222222"/>
                      <w:szCs w:val="24"/>
                      <w:highlight w:val="white"/>
                      <w:lang w:val="fr-FR"/>
                    </w:rPr>
                  </w:pPr>
                </w:p>
              </w:tc>
            </w:tr>
          </w:tbl>
          <w:p w14:paraId="5F9842F1" w14:textId="77777777" w:rsidR="00A8104C" w:rsidRDefault="00A8104C" w:rsidP="00A8104C">
            <w:r w:rsidRPr="0086416D">
              <w:rPr>
                <w:noProof/>
                <w:lang w:eastAsia="fr-FR"/>
              </w:rPr>
              <mc:AlternateContent>
                <mc:Choice Requires="wps">
                  <w:drawing>
                    <wp:inline distT="0" distB="0" distL="0" distR="0" wp14:anchorId="03BCCC0E" wp14:editId="7CECE1F7">
                      <wp:extent cx="432000" cy="61913"/>
                      <wp:effectExtent l="0" t="0" r="6350" b="0"/>
                      <wp:docPr id="2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xmlns:a14="http://schemas.microsoft.com/office/drawing/2010/main" xmlns:pic="http://schemas.openxmlformats.org/drawingml/2006/picture" xmlns:a16="http://schemas.microsoft.com/office/drawing/2014/main" xmlns:a="http://schemas.openxmlformats.org/drawingml/2006/main" xmlns:arto="http://schemas.microsoft.com/office/word/2006/arto">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w14:anchorId="303F8ED4">
                      <v:path arrowok="t" o:connecttype="custom" o:connectlocs="401492,61913;0,61913;32949,0;432000,0;401492,61913" o:connectangles="0,0,0,0,0"/>
                      <w10:anchorlock/>
                    </v:shape>
                  </w:pict>
                </mc:Fallback>
              </mc:AlternateContent>
            </w:r>
          </w:p>
          <w:p w14:paraId="6F4CEFF7" w14:textId="77777777" w:rsidR="00A8104C" w:rsidRPr="0036763A" w:rsidRDefault="00A8104C" w:rsidP="00A8104C">
            <w:pPr>
              <w:pStyle w:val="SContact-Title"/>
              <w:rPr>
                <w:sz w:val="22"/>
                <w:szCs w:val="28"/>
                <w:lang w:val="fr-FR"/>
              </w:rPr>
            </w:pPr>
            <w:r w:rsidRPr="0036763A">
              <w:rPr>
                <w:sz w:val="22"/>
                <w:szCs w:val="28"/>
                <w:lang w:val="fr-FR"/>
              </w:rPr>
              <w:t>Pour plus d’informations, merci de contacter :</w:t>
            </w:r>
          </w:p>
          <w:p w14:paraId="759EBD74" w14:textId="77777777" w:rsidR="00A8104C" w:rsidRPr="00D112B4" w:rsidRDefault="005B359F" w:rsidP="00A8104C">
            <w:pPr>
              <w:pStyle w:val="SContact-Sendersinfo"/>
              <w:rPr>
                <w:rFonts w:ascii="Encode Sans ExpandedLight" w:hAnsi="Encode Sans ExpandedLight"/>
                <w:sz w:val="20"/>
                <w:lang w:val="fr-FR"/>
              </w:rPr>
            </w:pPr>
            <w:sdt>
              <w:sdtPr>
                <w:rPr>
                  <w:sz w:val="20"/>
                </w:rPr>
                <w:id w:val="-549381450"/>
                <w:placeholder>
                  <w:docPart w:val="F2B48B054EAA44A59460BC6BB8A1E3D7"/>
                </w:placeholder>
                <w15:appearance w15:val="hidden"/>
              </w:sdtPr>
              <w:sdtEndPr/>
              <w:sdtContent>
                <w:sdt>
                  <w:sdtPr>
                    <w:rPr>
                      <w:sz w:val="20"/>
                    </w:rPr>
                    <w:id w:val="79031560"/>
                    <w:placeholder>
                      <w:docPart w:val="1A9B22CBFE2E4E89940C7596F9EFB9A1"/>
                    </w:placeholder>
                    <w15:appearance w15:val="hidden"/>
                  </w:sdtPr>
                  <w:sdtEndPr/>
                  <w:sdtContent>
                    <w:proofErr w:type="spellStart"/>
                    <w:r w:rsidR="00A8104C" w:rsidRPr="00D112B4">
                      <w:rPr>
                        <w:sz w:val="20"/>
                        <w:lang w:val="fr-FR"/>
                      </w:rPr>
                      <w:t>Fernão</w:t>
                    </w:r>
                    <w:proofErr w:type="spellEnd"/>
                    <w:r w:rsidR="00A8104C" w:rsidRPr="00D112B4">
                      <w:rPr>
                        <w:sz w:val="20"/>
                        <w:lang w:val="fr-FR"/>
                      </w:rPr>
                      <w:t xml:space="preserve"> SILVEIRA</w:t>
                    </w:r>
                  </w:sdtContent>
                </w:sdt>
                <w:r w:rsidR="00A8104C" w:rsidRPr="00D112B4">
                  <w:rPr>
                    <w:sz w:val="20"/>
                    <w:lang w:val="fr-FR"/>
                  </w:rPr>
                  <w:t xml:space="preserve">  </w:t>
                </w:r>
                <w:sdt>
                  <w:sdtPr>
                    <w:rPr>
                      <w:rFonts w:ascii="Encode Sans ExpandedLight" w:hAnsi="Encode Sans ExpandedLight"/>
                      <w:sz w:val="20"/>
                    </w:rPr>
                    <w:id w:val="-1413548833"/>
                    <w:placeholder>
                      <w:docPart w:val="AC7E08699BDA4FEAA41BE9B06C76116E"/>
                    </w:placeholder>
                    <w15:appearance w15:val="hidden"/>
                  </w:sdtPr>
                  <w:sdtEndPr/>
                  <w:sdtContent>
                    <w:r w:rsidR="00A8104C" w:rsidRPr="00D112B4">
                      <w:rPr>
                        <w:rFonts w:ascii="Encode Sans ExpandedLight" w:hAnsi="Encode Sans ExpandedLight"/>
                        <w:sz w:val="20"/>
                        <w:lang w:val="fr-FR"/>
                      </w:rPr>
                      <w:t>+31 6 43 25 43 41 – fernao.silveira@stellantis.com</w:t>
                    </w:r>
                    <w:r w:rsidR="00A8104C" w:rsidRPr="00D112B4">
                      <w:rPr>
                        <w:sz w:val="20"/>
                        <w:lang w:val="fr-FR"/>
                      </w:rPr>
                      <w:t xml:space="preserve"> </w:t>
                    </w:r>
                    <w:sdt>
                      <w:sdtPr>
                        <w:rPr>
                          <w:sz w:val="20"/>
                        </w:rPr>
                        <w:id w:val="-521404831"/>
                        <w:placeholder>
                          <w:docPart w:val="291306B67273402AB3689810ECC4B936"/>
                        </w:placeholder>
                        <w15:appearance w15:val="hidden"/>
                      </w:sdtPr>
                      <w:sdtEndPr/>
                      <w:sdtContent>
                        <w:sdt>
                          <w:sdtPr>
                            <w:rPr>
                              <w:sz w:val="20"/>
                            </w:rPr>
                            <w:id w:val="1154810351"/>
                            <w:placeholder>
                              <w:docPart w:val="FF8979D1D2BE4EAA814BBE3D54E1B2B3"/>
                            </w:placeholder>
                            <w15:appearance w15:val="hidden"/>
                          </w:sdtPr>
                          <w:sdtEndPr/>
                          <w:sdtContent>
                            <w:r w:rsidR="00A8104C" w:rsidRPr="00D112B4">
                              <w:rPr>
                                <w:sz w:val="20"/>
                                <w:lang w:val="fr-FR"/>
                              </w:rPr>
                              <w:t xml:space="preserve">                         </w:t>
                            </w:r>
                            <w:sdt>
                              <w:sdtPr>
                                <w:rPr>
                                  <w:sz w:val="20"/>
                                </w:rPr>
                                <w:id w:val="-2040276323"/>
                                <w:placeholder>
                                  <w:docPart w:val="4E9A75D2392B44A3AEB291D953B89754"/>
                                </w:placeholder>
                              </w:sdtPr>
                              <w:sdtEndPr/>
                              <w:sdtContent>
                                <w:sdt>
                                  <w:sdtPr>
                                    <w:rPr>
                                      <w:sz w:val="20"/>
                                    </w:rPr>
                                    <w:id w:val="541325291"/>
                                    <w:placeholder>
                                      <w:docPart w:val="A833982C9E3D41B0A8CADAAF303A3E2A"/>
                                    </w:placeholder>
                                  </w:sdtPr>
                                  <w:sdtEndPr/>
                                  <w:sdtContent>
                                    <w:r w:rsidR="00A8104C" w:rsidRPr="00D112B4">
                                      <w:rPr>
                                        <w:sz w:val="20"/>
                                        <w:lang w:val="fr-FR"/>
                                      </w:rPr>
                                      <w:t>Valérie GILLOT</w:t>
                                    </w:r>
                                  </w:sdtContent>
                                </w:sdt>
                                <w:r w:rsidR="00A8104C" w:rsidRPr="00D112B4">
                                  <w:rPr>
                                    <w:sz w:val="20"/>
                                    <w:lang w:val="fr-FR"/>
                                  </w:rPr>
                                  <w:t xml:space="preserve">  </w:t>
                                </w:r>
                                <w:sdt>
                                  <w:sdtPr>
                                    <w:rPr>
                                      <w:rFonts w:ascii="Encode Sans ExpandedLight" w:hAnsi="Encode Sans ExpandedLight"/>
                                      <w:sz w:val="20"/>
                                    </w:rPr>
                                    <w:id w:val="1678387444"/>
                                    <w:placeholder>
                                      <w:docPart w:val="B69E5DE747D6447EBF90E7C95018B3D7"/>
                                    </w:placeholder>
                                  </w:sdtPr>
                                  <w:sdtEndPr/>
                                  <w:sdtContent>
                                    <w:r w:rsidR="00A8104C" w:rsidRPr="00D112B4">
                                      <w:rPr>
                                        <w:rFonts w:ascii="Encode Sans ExpandedLight" w:hAnsi="Encode Sans ExpandedLight"/>
                                        <w:sz w:val="20"/>
                                        <w:lang w:val="fr-FR"/>
                                      </w:rPr>
                                      <w:t>+33 6 83 92 92 96 – valerie.gillot@stellantis.com</w:t>
                                    </w:r>
                                  </w:sdtContent>
                                </w:sdt>
                              </w:sdtContent>
                            </w:sdt>
                            <w:r w:rsidR="00A8104C" w:rsidRPr="00D112B4">
                              <w:rPr>
                                <w:sz w:val="20"/>
                                <w:lang w:val="fr-FR"/>
                              </w:rPr>
                              <w:t xml:space="preserve">                             </w:t>
                            </w:r>
                            <w:r w:rsidR="00A8104C">
                              <w:rPr>
                                <w:sz w:val="20"/>
                                <w:lang w:val="fr-FR"/>
                              </w:rPr>
                              <w:t xml:space="preserve">Aurélie DENIZANNE-GICQUEL </w:t>
                            </w:r>
                            <w:r w:rsidR="00A8104C" w:rsidRPr="00D112B4">
                              <w:rPr>
                                <w:sz w:val="20"/>
                                <w:lang w:val="fr-FR"/>
                              </w:rPr>
                              <w:t xml:space="preserve"> </w:t>
                            </w:r>
                            <w:sdt>
                              <w:sdtPr>
                                <w:rPr>
                                  <w:sz w:val="20"/>
                                </w:rPr>
                                <w:id w:val="2071691766"/>
                                <w:placeholder>
                                  <w:docPart w:val="2545BF47FFB74B7680885AC9BE27E0C6"/>
                                </w:placeholder>
                              </w:sdtPr>
                              <w:sdtEndPr/>
                              <w:sdtContent>
                                <w:r w:rsidR="00A8104C">
                                  <w:rPr>
                                    <w:rFonts w:asciiTheme="minorHAnsi" w:hAnsiTheme="minorHAnsi"/>
                                    <w:sz w:val="20"/>
                                    <w:lang w:val="fr-FR"/>
                                  </w:rPr>
                                  <w:t>aurelie.denizanne</w:t>
                                </w:r>
                                <w:r w:rsidR="00A8104C" w:rsidRPr="00D112B4">
                                  <w:rPr>
                                    <w:rFonts w:asciiTheme="minorHAnsi" w:hAnsiTheme="minorHAnsi"/>
                                    <w:sz w:val="20"/>
                                    <w:lang w:val="fr-FR"/>
                                  </w:rPr>
                                  <w:t>@</w:t>
                                </w:r>
                                <w:r w:rsidR="00A8104C">
                                  <w:rPr>
                                    <w:rFonts w:asciiTheme="minorHAnsi" w:hAnsiTheme="minorHAnsi"/>
                                    <w:sz w:val="20"/>
                                    <w:lang w:val="fr-FR"/>
                                  </w:rPr>
                                  <w:t>free2move</w:t>
                                </w:r>
                                <w:r w:rsidR="00A8104C" w:rsidRPr="00D112B4">
                                  <w:rPr>
                                    <w:rFonts w:asciiTheme="minorHAnsi" w:hAnsiTheme="minorHAnsi"/>
                                    <w:sz w:val="20"/>
                                    <w:lang w:val="fr-FR"/>
                                  </w:rPr>
                                  <w:t>.com</w:t>
                                </w:r>
                              </w:sdtContent>
                            </w:sdt>
                          </w:sdtContent>
                        </w:sdt>
                        <w:r w:rsidR="00A8104C" w:rsidRPr="00D112B4">
                          <w:rPr>
                            <w:sz w:val="20"/>
                            <w:lang w:val="fr-FR"/>
                          </w:rPr>
                          <w:t xml:space="preserve"> </w:t>
                        </w:r>
                      </w:sdtContent>
                    </w:sdt>
                  </w:sdtContent>
                </w:sdt>
              </w:sdtContent>
            </w:sdt>
          </w:p>
          <w:p w14:paraId="65D70C8A" w14:textId="77777777" w:rsidR="00A8104C" w:rsidRPr="00351E0A" w:rsidRDefault="005B359F" w:rsidP="00A8104C">
            <w:pPr>
              <w:spacing w:before="280" w:after="280"/>
              <w:jc w:val="left"/>
              <w:rPr>
                <w:rFonts w:eastAsia="Encode Sans" w:cs="Encode Sans"/>
                <w:i/>
                <w:color w:val="222222"/>
                <w:szCs w:val="24"/>
                <w:highlight w:val="white"/>
              </w:rPr>
            </w:pPr>
            <w:hyperlink r:id="rId20" w:history="1">
              <w:r w:rsidR="00A8104C" w:rsidRPr="00351E0A">
                <w:rPr>
                  <w:rStyle w:val="Hyperlink"/>
                  <w:rFonts w:ascii="Encode Sans ExpandedLight" w:hAnsi="Encode Sans ExpandedLight"/>
                  <w:sz w:val="22"/>
                  <w:szCs w:val="22"/>
                </w:rPr>
                <w:t>communications@stellantis.com</w:t>
              </w:r>
            </w:hyperlink>
            <w:r w:rsidR="00A8104C" w:rsidRPr="00D112B4">
              <w:br/>
            </w:r>
            <w:hyperlink r:id="rId21" w:history="1">
              <w:r w:rsidR="00A8104C" w:rsidRPr="007C37A8">
                <w:rPr>
                  <w:rStyle w:val="Hyperlink"/>
                  <w:rFonts w:ascii="Encode Sans ExpandedLight" w:hAnsi="Encode Sans ExpandedLight"/>
                  <w:sz w:val="22"/>
                  <w:szCs w:val="22"/>
                </w:rPr>
                <w:t>www.stellantis.com/fr</w:t>
              </w:r>
            </w:hyperlink>
          </w:p>
          <w:p w14:paraId="5D76F5AE" w14:textId="62391EFA" w:rsidR="00A8104C" w:rsidRPr="00343B59" w:rsidRDefault="00A8104C" w:rsidP="00DF0EA9">
            <w:pPr>
              <w:pStyle w:val="SFooter-Emailwebsite"/>
              <w:rPr>
                <w:sz w:val="18"/>
                <w:szCs w:val="18"/>
                <w:lang w:val="fr-FR"/>
              </w:rPr>
            </w:pPr>
          </w:p>
        </w:tc>
      </w:tr>
    </w:tbl>
    <w:p w14:paraId="36C26143" w14:textId="09D92862" w:rsidR="00D814DF" w:rsidRPr="00343B59" w:rsidRDefault="00D814DF">
      <w:pPr>
        <w:spacing w:after="0"/>
        <w:jc w:val="left"/>
      </w:pPr>
    </w:p>
    <w:sectPr w:rsidR="00D814DF" w:rsidRPr="00343B59" w:rsidSect="005D2EA9">
      <w:headerReference w:type="default" r:id="rId22"/>
      <w:footerReference w:type="default" r:id="rId23"/>
      <w:headerReference w:type="first" r:id="rId24"/>
      <w:footerReference w:type="first" r:id="rId2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6F9A" w14:textId="77777777" w:rsidR="00460E44" w:rsidRDefault="00460E44" w:rsidP="008D3E4C">
      <w:r>
        <w:separator/>
      </w:r>
    </w:p>
  </w:endnote>
  <w:endnote w:type="continuationSeparator" w:id="0">
    <w:p w14:paraId="0C58CD34" w14:textId="77777777" w:rsidR="00460E44" w:rsidRDefault="00460E44" w:rsidP="008D3E4C">
      <w:r>
        <w:continuationSeparator/>
      </w:r>
    </w:p>
  </w:endnote>
  <w:endnote w:type="continuationNotice" w:id="1">
    <w:p w14:paraId="30D3FD00" w14:textId="77777777" w:rsidR="00460E44" w:rsidRDefault="00460E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embedRegular r:id="rId1" w:fontKey="{67F2D8CF-5804-48F3-9551-0CE923E8B57E}"/>
    <w:embedItalic r:id="rId2" w:fontKey="{91AD61D9-026F-4527-8D63-3D1FC5E62D22}"/>
  </w:font>
  <w:font w:name="Encode Sans ExpandedLight">
    <w:panose1 w:val="00000000000000000000"/>
    <w:charset w:val="00"/>
    <w:family w:val="auto"/>
    <w:pitch w:val="variable"/>
    <w:sig w:usb0="A00000FF" w:usb1="4000207B" w:usb2="00000000" w:usb3="00000000" w:csb0="00000193" w:csb1="00000000"/>
    <w:embedRegular r:id="rId3" w:fontKey="{D7A2C629-6A3E-45C7-B380-CB16CDEC488E}"/>
    <w:embedBold r:id="rId4" w:fontKey="{12AF3C9E-DE09-42E2-AD08-34F7B7CF75B1}"/>
    <w:embedItalic r:id="rId5" w:fontKey="{F96745B1-753C-4A45-A778-DD657299AC8A}"/>
    <w:embedBoldItalic r:id="rId6" w:fontKey="{91D0A2F7-F124-42B3-9CCB-0F9CFD18CEE8}"/>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75EF303D"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B6874">
      <w:rPr>
        <w:rStyle w:val="PageNumber"/>
        <w:noProof/>
      </w:rPr>
      <w:t>2</w:t>
    </w:r>
    <w:r w:rsidRPr="008D3E4C">
      <w:rPr>
        <w:rStyle w:val="PageNumber"/>
      </w:rPr>
      <w:fldChar w:fldCharType="end"/>
    </w:r>
    <w:r w:rsidRPr="008D3E4C">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95"/>
      <w:gridCol w:w="2795"/>
      <w:gridCol w:w="2795"/>
    </w:tblGrid>
    <w:tr w:rsidR="002CA061" w14:paraId="30E66B7A" w14:textId="77777777" w:rsidTr="002CA061">
      <w:tc>
        <w:tcPr>
          <w:tcW w:w="2795" w:type="dxa"/>
        </w:tcPr>
        <w:p w14:paraId="29A232E5" w14:textId="2BDC3A65" w:rsidR="002CA061" w:rsidRDefault="002CA061" w:rsidP="002CA061">
          <w:pPr>
            <w:pStyle w:val="Header"/>
            <w:ind w:left="-115"/>
            <w:rPr>
              <w:color w:val="243782" w:themeColor="accent1"/>
              <w:szCs w:val="24"/>
            </w:rPr>
          </w:pPr>
        </w:p>
      </w:tc>
      <w:tc>
        <w:tcPr>
          <w:tcW w:w="2795" w:type="dxa"/>
        </w:tcPr>
        <w:p w14:paraId="04431FA1" w14:textId="174692DA" w:rsidR="002CA061" w:rsidRDefault="002CA061" w:rsidP="002CA061">
          <w:pPr>
            <w:pStyle w:val="Header"/>
            <w:jc w:val="center"/>
            <w:rPr>
              <w:color w:val="243782" w:themeColor="accent1"/>
              <w:szCs w:val="24"/>
            </w:rPr>
          </w:pPr>
        </w:p>
      </w:tc>
      <w:tc>
        <w:tcPr>
          <w:tcW w:w="2795" w:type="dxa"/>
        </w:tcPr>
        <w:p w14:paraId="1E192775" w14:textId="739A75BC" w:rsidR="002CA061" w:rsidRDefault="002CA061" w:rsidP="002CA061">
          <w:pPr>
            <w:pStyle w:val="Header"/>
            <w:ind w:right="-115"/>
            <w:jc w:val="right"/>
            <w:rPr>
              <w:color w:val="243782" w:themeColor="accent1"/>
              <w:szCs w:val="24"/>
            </w:rPr>
          </w:pPr>
        </w:p>
      </w:tc>
    </w:tr>
  </w:tbl>
  <w:p w14:paraId="7FC32A9A" w14:textId="19489650" w:rsidR="002CA061" w:rsidRDefault="002CA061" w:rsidP="002CA061">
    <w:pPr>
      <w:pStyle w:val="Footer"/>
      <w:rPr>
        <w:color w:val="243782" w:themeColor="accent1"/>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9066" w14:textId="77777777" w:rsidR="00460E44" w:rsidRDefault="00460E44" w:rsidP="008D3E4C">
      <w:r>
        <w:separator/>
      </w:r>
    </w:p>
  </w:footnote>
  <w:footnote w:type="continuationSeparator" w:id="0">
    <w:p w14:paraId="390EC2D5" w14:textId="77777777" w:rsidR="00460E44" w:rsidRDefault="00460E44" w:rsidP="008D3E4C">
      <w:r>
        <w:continuationSeparator/>
      </w:r>
    </w:p>
  </w:footnote>
  <w:footnote w:type="continuationNotice" w:id="1">
    <w:p w14:paraId="0FD733FA" w14:textId="77777777" w:rsidR="00460E44" w:rsidRDefault="00460E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95"/>
      <w:gridCol w:w="2795"/>
      <w:gridCol w:w="2795"/>
    </w:tblGrid>
    <w:tr w:rsidR="002CA061" w14:paraId="1944F972" w14:textId="77777777" w:rsidTr="002CA061">
      <w:tc>
        <w:tcPr>
          <w:tcW w:w="2795" w:type="dxa"/>
        </w:tcPr>
        <w:p w14:paraId="082FFBE0" w14:textId="2CED1D7B" w:rsidR="002CA061" w:rsidRDefault="002CA061" w:rsidP="002CA061">
          <w:pPr>
            <w:pStyle w:val="Header"/>
            <w:ind w:left="-115"/>
            <w:rPr>
              <w:color w:val="243782" w:themeColor="accent1"/>
              <w:szCs w:val="24"/>
            </w:rPr>
          </w:pPr>
        </w:p>
      </w:tc>
      <w:tc>
        <w:tcPr>
          <w:tcW w:w="2795" w:type="dxa"/>
        </w:tcPr>
        <w:p w14:paraId="14E36C1D" w14:textId="35CDE52E" w:rsidR="002CA061" w:rsidRDefault="002CA061" w:rsidP="002CA061">
          <w:pPr>
            <w:pStyle w:val="Header"/>
            <w:jc w:val="center"/>
            <w:rPr>
              <w:color w:val="243782" w:themeColor="accent1"/>
              <w:szCs w:val="24"/>
            </w:rPr>
          </w:pPr>
        </w:p>
      </w:tc>
      <w:tc>
        <w:tcPr>
          <w:tcW w:w="2795" w:type="dxa"/>
        </w:tcPr>
        <w:p w14:paraId="3C6F611A" w14:textId="5B44ECC5" w:rsidR="002CA061" w:rsidRDefault="002CA061" w:rsidP="002CA061">
          <w:pPr>
            <w:pStyle w:val="Header"/>
            <w:ind w:right="-115"/>
            <w:jc w:val="right"/>
            <w:rPr>
              <w:color w:val="243782" w:themeColor="accent1"/>
              <w:szCs w:val="24"/>
            </w:rPr>
          </w:pPr>
        </w:p>
      </w:tc>
    </w:tr>
  </w:tbl>
  <w:p w14:paraId="1CE3FA35" w14:textId="660B5D4F" w:rsidR="002CA061" w:rsidRDefault="002CA061" w:rsidP="002CA061">
    <w:pPr>
      <w:pStyle w:val="Header"/>
      <w:rPr>
        <w:color w:val="243782" w:themeColor="accent1"/>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00774121" w:rsidR="005F2120" w:rsidRDefault="007E7E9B" w:rsidP="008D3E4C">
    <w:pPr>
      <w:pStyle w:val="Header"/>
    </w:pPr>
    <w:r w:rsidRPr="00F67914">
      <w:rPr>
        <w:noProof/>
        <w:color w:val="2B579A"/>
        <w:shd w:val="clear" w:color="auto" w:fill="E6E6E6"/>
        <w:lang w:val="fr-FR" w:eastAsia="fr-FR"/>
      </w:rPr>
      <w:drawing>
        <wp:anchor distT="0" distB="0" distL="0" distR="0" simplePos="0" relativeHeight="251658241" behindDoc="1" locked="0" layoutInCell="1" hidden="0" allowOverlap="1" wp14:anchorId="179FC0F7" wp14:editId="1BA24EFB">
          <wp:simplePos x="0" y="0"/>
          <wp:positionH relativeFrom="margin">
            <wp:posOffset>4084320</wp:posOffset>
          </wp:positionH>
          <wp:positionV relativeFrom="paragraph">
            <wp:posOffset>-241300</wp:posOffset>
          </wp:positionV>
          <wp:extent cx="1221899" cy="1221899"/>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1899" cy="1221899"/>
                  </a:xfrm>
                  <a:prstGeom prst="rect">
                    <a:avLst/>
                  </a:prstGeom>
                  <a:ln/>
                </pic:spPr>
              </pic:pic>
            </a:graphicData>
          </a:graphic>
        </wp:anchor>
      </w:drawing>
    </w:r>
    <w:r w:rsidR="00A33E8D" w:rsidRPr="00A33E8D">
      <w:rPr>
        <w:noProof/>
        <w:color w:val="2B579A"/>
        <w:shd w:val="clear" w:color="auto" w:fill="E6E6E6"/>
        <w:lang w:val="fr-FR" w:eastAsia="fr-FR"/>
      </w:rPr>
      <mc:AlternateContent>
        <mc:Choice Requires="wpg">
          <w:drawing>
            <wp:anchor distT="0" distB="0" distL="114300" distR="114300" simplePos="0" relativeHeight="251658240" behindDoc="1" locked="1" layoutInCell="1" allowOverlap="1" wp14:anchorId="3EC463CB" wp14:editId="5E13CEEA">
              <wp:simplePos x="0" y="0"/>
              <wp:positionH relativeFrom="page">
                <wp:posOffset>449580</wp:posOffset>
              </wp:positionH>
              <wp:positionV relativeFrom="page">
                <wp:posOffset>-22860</wp:posOffset>
              </wp:positionV>
              <wp:extent cx="269875" cy="2606040"/>
              <wp:effectExtent l="0" t="0" r="0" b="381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06040"/>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ED5FA3" w14:textId="77777777" w:rsidR="008B6D8F" w:rsidRPr="005E17A0" w:rsidRDefault="008B6D8F" w:rsidP="008B6D8F">
                            <w:pPr>
                              <w:jc w:val="left"/>
                              <w:rPr>
                                <w:rFonts w:ascii="Encode Sans ExpandedLight" w:hAnsi="Encode Sans ExpandedLight"/>
                                <w:color w:val="FFFFFF" w:themeColor="background1"/>
                                <w:szCs w:val="24"/>
                              </w:rPr>
                            </w:pPr>
                            <w:r w:rsidRPr="005E17A0">
                              <w:rPr>
                                <w:rFonts w:ascii="Encode Sans ExpandedLight" w:hAnsi="Encode Sans ExpandedLight"/>
                                <w:color w:val="FFFFFF" w:themeColor="background1"/>
                                <w:szCs w:val="24"/>
                              </w:rPr>
                              <w:t>COMMUNIQUÉ DE PRESSE</w:t>
                            </w:r>
                          </w:p>
                          <w:p w14:paraId="288A19BD" w14:textId="70D31584" w:rsidR="00A33E8D" w:rsidRPr="00150AD4" w:rsidRDefault="00A33E8D" w:rsidP="008D3E4C">
                            <w:pPr>
                              <w:pStyle w:val="SPRESSRELEASESTRIP"/>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205.2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UKkggAALAzAAAOAAAAZHJzL2Uyb0RvYy54bWzsW21v2zYQ/j5g/0HQxwGtrVe/oG7RdW0x&#10;oGsLNMM+M7L8gsmSJilx2l+/uyMlkwqZXLq0GFDnQ2DRD493D493R4p+9uLmUHjXedPuq3LlB0+n&#10;vpeXWbXel9uV/+fFmydz32s7Ua5FUZX5yv+ct/6L5z//9OxYL/Ow2lXFOm88EFK2y2O98nddVy8n&#10;kzbb5QfRPq3qvIQvN1VzEB08NtvJuhFHkH4oJuF0mk6OVbOumyrL2xZaf5Nf+s9J/maTZ92HzabN&#10;O69Y+aBbR/8b+n+J/yfPn4nlthH1bp8pNcRXaHEQ+xIGHUT9JjrhXTX7W6IO+6yp2mrTPc2qw6Ta&#10;bPZZTjaANcF0ZM3bprqqyZbt8ritB5qA2hFPXy02e3/9sfH265Uf+V4pDjBFNGruhQsk51hvl4B5&#10;29Sf6o+NtBA+vquyv1uvrF7tRLnNX7Y1EA3Tjz0m4y74vD31v9k0B5QDtns3NBGfh4nIbzovg8Yw&#10;Xcxnie9l8FWYTtNprGYq28F0nro9mS+ieSonMdu9Vr2jIFkEoeo9j5JZKhUTSzk2aThodKzB89oT&#10;ue1/I/fTTtQ5zVmLxClywRZJ7surriKIN5P0EqrntnUSe+K6aarjLhdr0DMAqdUFkPZ6vdfo10Si&#10;cS1MnHd5/KNaw+QKGJ8c1ToNUQCs05LoZ8LgchZHsOZoknsuxbJu2u5tXh08/LDyG/AEGkBcv2s7&#10;9IcTBKe9rN7si4LGKEqjAYDYArMjdUbna5eX1foz6A8hBoTvquaL7x1hua789p8r0eS+V/xeAhWL&#10;IAYf8Tp6iJNZCA+N/s2l/k15dXhVQUQAAkWZgdSV3/UfX3UyPMD6rEX3rvxUZwhEVdHCi5u/RFMr&#10;Yzug6b2cT5vNEqtMkoaoB3A4ad4397y097wP16Lw1JrWPESAf4xWs+FhckVrHfrpudelkmiBa5iW&#10;cBrNw7FnxQtooiUewd/8brfKi2Jft7iwxNLhWW1V7NfoXIihBJK/KsBzBEy0yLK87PowYCCL0juC&#10;/ySgjOGOYgnRt1yTp+J6e60+d2JfyM9nh/0WoXJmOGxA4QZ9DoKpM0w+ksdCDIlTSBxnlz3H2GZt&#10;q8js2R1qXJndKcYGFGa+k8uGEDrPLnsuC9ybCLvLLkyXDTnF6GNF2WmQQhVJUXYWxkGiavu+5Ayj&#10;+VC9h6EsGyDV9gXrqN48FwY/SiULpYARZqPv6bNQH/Zh9uyz593X7bMae5iFWkD57Jsmz/EYywti&#10;t99+/WZLxlP9PKQPp+YOPlxEC9oEahE1u5I7eH1vBSdZa9i/Y9N2rUy4gEE2hwLOx36ZePPAO8I/&#10;tEWHgL0DZOrtvFSOpkOgwNYgNiFwFKUhrEJiA2ITAnvLQUi6iOy6wO54AE2tBsF2ZEA4xUABOIDs&#10;YiDfDginGIxwJ5RVHXSoE2SxsJuF+XNABaFdks6yWyWdaJckFtWBznUQ2XVisR3odAdzuySD8Pnc&#10;zhOeEg08hXadQpNxhyOFOuMuSSzGQ51xlyQW46HOeLiw8hSajDv8KdQZjxK7JINx14KLdMYdkiIW&#10;45HOuEsSi/FIZzy2x7XIYNzlT5HOeJxaeYpMxh3+BOdhJ890SWIxjseig487JMUsxmOdcZckFuOx&#10;wbidp9hg3OVPsc54Yo90scm4w8djnfHEHlViFuOwoTkx7pCUsBhPdMZdkliMJzrjqT3SJQbjLh9P&#10;dMZTe1RJTMYdPp7ojLsksRhPdcYdkuAl0GlWnPkOi/xhtczskS41GXf4U6oz7qiWUoNxl4+nOuMu&#10;SSzGU51xlyQW4zOdcYekmc64VgxC6TkUl2In3xKJZXZTqoITPsFrGXjJOZVvXaoW3/hh9QkHsxf9&#10;IT6gsPR0gGEaEUx7RBjvbjDMFILpBcW9YJgMBNPru3vBwDeC+4r7bjWw/EO0PEC8VzYWeQTnGQn7&#10;DgnnmYnlGknnGYo1GcF5pmLhhXAornDPc98EYXVFcJ6pWEIRnGcq1kkE55mKxRDBeaZixYNwqGo4&#10;pmJZQ3CeqVi7EJxnKhYoBOeZilUIwXmmYqmBcCgnOKZiPUFwnqlYNBCcZypWBgTnmYrpn+A8UzHH&#10;IxzyOMdUTOQE55mK2ZrgPFMxJROcZyrmXYLzTMXkivDhFsXdUUwdk11AluQwg2mSpPNMxVxIcJ6p&#10;mPAIzjMVsxrCIXNpusvwpJIT3m8YXyZqfA8uE11iH7gkIDrMaf1HfLkMxyTebuXjWQg2H6rr/KIi&#10;QIeZDb+GUfuLFaevs6vLffZr/kUHSw3VkXlN/e9uQu0NOeaTLgKqImWDJveuxh9CtrpfJImC0g+m&#10;ajjVko3SJ1UjixOV6kdyVEZPF8aQQ+uwoO6dTrML+CTNJ6eVp33PguEuAaP1YeINLw+gVkbq53RT&#10;ZLBJLnDVyhKvao+RIFVipAtj0NCwiSfe6NLraQqyt/6vxBsuqCqkkbvCDUFtMbC0j3pyKB73NODh&#10;Cq0qY9Chle/3Zpdb4g13NbE87Xs97xBkH5Qnvo8jhguqGmzkrnhic1oNLPGx4t5cQKpMGvn90Mrn&#10;3uzS08Bp5Wnfk2NwfxZPkX2ggaqigXtjffatqhR9SLZS9eVo+asycpSthla+55hdBj1VZDdrEhPL&#10;8hyzy+OL71k2Vi2eNp3WZz8onhydWlnaq4J3tPxVXTtatWmvCp97s8ugpyHI3srTniHoMcQbiQPP&#10;nSidGElG3UV9iN/Pehc0BKlyfeT3Qyufe7NLTwOnlcU9R5B90Fvii1LfgijB5O8A7b/MiqrN5bYJ&#10;90B0rDNshkjk6TWzcQP3IXd1cdc0XCGnwdWNarzlLq9UdzeXN6DGrcvjeIU8xB2e7f54mODNdnV/&#10;HD7Iu+MRXFSCB3l3PJjDAzxZLo9nHWwB5U3y73d9nH7GAD8LIaLVT1jwdyf6M5Fz+qHN838BAAD/&#10;/wMAUEsDBBQABgAIAAAAIQAtqkN74AAAAAkBAAAPAAAAZHJzL2Rvd25yZXYueG1sTI9BS8NAFITv&#10;gv9heYK3djdGY4l5KaWopyLYCqW31+Q1Cc3uhuw2Sf+925MehxlmvsmWk27FwL1rrEGI5goEm8KW&#10;jakQfnYfswUI58mU1FrDCFd2sMzv7zJKSzuabx62vhKhxLiUEGrvu1RKV9Ssyc1txyZ4J9tr8kH2&#10;lSx7GkO5buWTUonU1JiwUFPH65qL8/aiET5HGldx9D5szqf19bB7+dpvIkZ8fJhWbyA8T/4vDDf8&#10;gA55YDraiymdaBFeVSD3CLM4AXHzozgGcUR4VskCZJ7J/w/yXwAAAP//AwBQSwECLQAUAAYACAAA&#10;ACEAtoM4kv4AAADhAQAAEwAAAAAAAAAAAAAAAAAAAAAAW0NvbnRlbnRfVHlwZXNdLnhtbFBLAQIt&#10;ABQABgAIAAAAIQA4/SH/1gAAAJQBAAALAAAAAAAAAAAAAAAAAC8BAABfcmVscy8ucmVsc1BLAQIt&#10;ABQABgAIAAAAIQCmc6UKkggAALAzAAAOAAAAAAAAAAAAAAAAAC4CAABkcnMvZTJvRG9jLnhtbFBL&#10;AQItABQABgAIAAAAIQAtqkN74AAAAAkBAAAPAAAAAAAAAAAAAAAAAOwKAABkcnMvZG93bnJldi54&#10;bWxQSwUGAAAAAAQABADzAAAA+Q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6CED5FA3" w14:textId="77777777" w:rsidR="008B6D8F" w:rsidRPr="005E17A0" w:rsidRDefault="008B6D8F" w:rsidP="008B6D8F">
                      <w:pPr>
                        <w:jc w:val="left"/>
                        <w:rPr>
                          <w:rFonts w:ascii="Encode Sans ExpandedLight" w:hAnsi="Encode Sans ExpandedLight"/>
                          <w:color w:val="FFFFFF" w:themeColor="background1"/>
                          <w:szCs w:val="24"/>
                        </w:rPr>
                      </w:pPr>
                      <w:r w:rsidRPr="005E17A0">
                        <w:rPr>
                          <w:rFonts w:ascii="Encode Sans ExpandedLight" w:hAnsi="Encode Sans ExpandedLight"/>
                          <w:color w:val="FFFFFF" w:themeColor="background1"/>
                          <w:szCs w:val="24"/>
                        </w:rPr>
                        <w:t>COMMUNIQUÉ DE PRESSE</w:t>
                      </w:r>
                    </w:p>
                    <w:p w14:paraId="288A19BD" w14:textId="70D31584" w:rsidR="00A33E8D" w:rsidRPr="00150AD4" w:rsidRDefault="00A33E8D" w:rsidP="008D3E4C">
                      <w:pPr>
                        <w:pStyle w:val="SPRESSRELEASESTRIP"/>
                      </w:pPr>
                    </w:p>
                  </w:txbxContent>
                </v:textbox>
              </v:shape>
              <w10:wrap anchorx="page" anchory="page"/>
              <w10:anchorlock/>
            </v:group>
          </w:pict>
        </mc:Fallback>
      </mc:AlternateContent>
    </w:r>
    <w:r w:rsidR="0010752E">
      <w:rPr>
        <w:noProof/>
        <w:lang w:val="fr-FR" w:eastAsia="fr-FR"/>
      </w:rPr>
      <w:drawing>
        <wp:inline distT="0" distB="0" distL="0" distR="0" wp14:anchorId="1078DAD8" wp14:editId="0749A17A">
          <wp:extent cx="2316480" cy="7194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71945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BCfyMXdWBUvB4Q" int2:id="a9II1Ptg">
      <int2:state int2:value="Rejected" int2:type="LegacyProofing"/>
    </int2:textHash>
    <int2:textHash int2:hashCode="xxpxnz22RWeg/B" int2:id="qAUd2C7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06C37DE"/>
    <w:multiLevelType w:val="hybridMultilevel"/>
    <w:tmpl w:val="193EC7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C166F6"/>
    <w:multiLevelType w:val="hybridMultilevel"/>
    <w:tmpl w:val="14CA0EE2"/>
    <w:lvl w:ilvl="0" w:tplc="040C0001">
      <w:start w:val="1"/>
      <w:numFmt w:val="bullet"/>
      <w:lvlText w:val=""/>
      <w:lvlJc w:val="left"/>
      <w:pPr>
        <w:ind w:left="1154" w:hanging="360"/>
      </w:pPr>
      <w:rPr>
        <w:rFonts w:ascii="Symbol" w:hAnsi="Symbol"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6" w15:restartNumberingAfterBreak="0">
    <w:nsid w:val="4C9E0DD3"/>
    <w:multiLevelType w:val="hybridMultilevel"/>
    <w:tmpl w:val="09AA2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FB6CC7"/>
    <w:multiLevelType w:val="hybridMultilevel"/>
    <w:tmpl w:val="D488FB78"/>
    <w:lvl w:ilvl="0" w:tplc="F532100A">
      <w:numFmt w:val="bullet"/>
      <w:lvlText w:val="-"/>
      <w:lvlJc w:val="left"/>
      <w:pPr>
        <w:ind w:left="927" w:hanging="360"/>
      </w:pPr>
      <w:rPr>
        <w:rFonts w:ascii="Encode Sans ExpandedSemiBold" w:eastAsiaTheme="minorHAnsi" w:hAnsi="Encode Sans ExpandedSemiBold"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78366FD0"/>
    <w:multiLevelType w:val="hybridMultilevel"/>
    <w:tmpl w:val="A9D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9"/>
  </w:num>
  <w:num w:numId="13">
    <w:abstractNumId w:val="12"/>
  </w:num>
  <w:num w:numId="14">
    <w:abstractNumId w:val="13"/>
  </w:num>
  <w:num w:numId="15">
    <w:abstractNumId w:val="10"/>
  </w:num>
  <w:num w:numId="16">
    <w:abstractNumId w:val="14"/>
  </w:num>
  <w:num w:numId="17">
    <w:abstractNumId w:val="17"/>
  </w:num>
  <w:num w:numId="18">
    <w:abstractNumId w:val="18"/>
  </w:num>
  <w:num w:numId="19">
    <w:abstractNumId w:val="15"/>
  </w:num>
  <w:num w:numId="20">
    <w:abstractNumId w:val="11"/>
  </w:num>
  <w:num w:numId="21">
    <w:abstractNumId w:val="20"/>
  </w:num>
  <w:num w:numId="22">
    <w:abstractNumId w:val="2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0DB4"/>
    <w:rsid w:val="000118FA"/>
    <w:rsid w:val="0001260F"/>
    <w:rsid w:val="00017597"/>
    <w:rsid w:val="00022D19"/>
    <w:rsid w:val="0003629B"/>
    <w:rsid w:val="00037517"/>
    <w:rsid w:val="00054AF0"/>
    <w:rsid w:val="000615A4"/>
    <w:rsid w:val="000638B4"/>
    <w:rsid w:val="000716FD"/>
    <w:rsid w:val="00077AF5"/>
    <w:rsid w:val="0008741C"/>
    <w:rsid w:val="00087566"/>
    <w:rsid w:val="000975B8"/>
    <w:rsid w:val="000A5DF8"/>
    <w:rsid w:val="000B0FB7"/>
    <w:rsid w:val="000B646F"/>
    <w:rsid w:val="000C168A"/>
    <w:rsid w:val="000C33ED"/>
    <w:rsid w:val="000D2EA4"/>
    <w:rsid w:val="000D6FA3"/>
    <w:rsid w:val="000D7546"/>
    <w:rsid w:val="000E1452"/>
    <w:rsid w:val="000E44E1"/>
    <w:rsid w:val="000F2FE8"/>
    <w:rsid w:val="0010731D"/>
    <w:rsid w:val="0010752E"/>
    <w:rsid w:val="001107E7"/>
    <w:rsid w:val="001137D8"/>
    <w:rsid w:val="00117DDE"/>
    <w:rsid w:val="00123296"/>
    <w:rsid w:val="00126E5A"/>
    <w:rsid w:val="0013009A"/>
    <w:rsid w:val="0013042E"/>
    <w:rsid w:val="001333CD"/>
    <w:rsid w:val="00135ADB"/>
    <w:rsid w:val="00140A24"/>
    <w:rsid w:val="001454F8"/>
    <w:rsid w:val="00150341"/>
    <w:rsid w:val="00150AD4"/>
    <w:rsid w:val="001526F6"/>
    <w:rsid w:val="00152B10"/>
    <w:rsid w:val="00156767"/>
    <w:rsid w:val="0015732F"/>
    <w:rsid w:val="0016315D"/>
    <w:rsid w:val="00163432"/>
    <w:rsid w:val="001662BC"/>
    <w:rsid w:val="001670D3"/>
    <w:rsid w:val="001729D8"/>
    <w:rsid w:val="00185005"/>
    <w:rsid w:val="00191564"/>
    <w:rsid w:val="0019322A"/>
    <w:rsid w:val="00195668"/>
    <w:rsid w:val="00195CBD"/>
    <w:rsid w:val="001A09D0"/>
    <w:rsid w:val="001A4120"/>
    <w:rsid w:val="001B0085"/>
    <w:rsid w:val="001B591C"/>
    <w:rsid w:val="001B79DA"/>
    <w:rsid w:val="001C0D1B"/>
    <w:rsid w:val="001C0FF2"/>
    <w:rsid w:val="001C1065"/>
    <w:rsid w:val="001C470C"/>
    <w:rsid w:val="001C5C81"/>
    <w:rsid w:val="001D168B"/>
    <w:rsid w:val="001E5F48"/>
    <w:rsid w:val="001E6C1E"/>
    <w:rsid w:val="001E7924"/>
    <w:rsid w:val="001F1BFA"/>
    <w:rsid w:val="001F4703"/>
    <w:rsid w:val="002005E5"/>
    <w:rsid w:val="00205325"/>
    <w:rsid w:val="0021111E"/>
    <w:rsid w:val="0021219E"/>
    <w:rsid w:val="00214443"/>
    <w:rsid w:val="00214D7E"/>
    <w:rsid w:val="002161A0"/>
    <w:rsid w:val="002178B6"/>
    <w:rsid w:val="0022588D"/>
    <w:rsid w:val="0023542B"/>
    <w:rsid w:val="00242220"/>
    <w:rsid w:val="00246F48"/>
    <w:rsid w:val="00250D80"/>
    <w:rsid w:val="00253AD7"/>
    <w:rsid w:val="0025647C"/>
    <w:rsid w:val="00257500"/>
    <w:rsid w:val="00263929"/>
    <w:rsid w:val="00264159"/>
    <w:rsid w:val="002700B6"/>
    <w:rsid w:val="002703FF"/>
    <w:rsid w:val="00271869"/>
    <w:rsid w:val="002836DD"/>
    <w:rsid w:val="00293E0C"/>
    <w:rsid w:val="00297833"/>
    <w:rsid w:val="002A056C"/>
    <w:rsid w:val="002A05EC"/>
    <w:rsid w:val="002A3B69"/>
    <w:rsid w:val="002A41E2"/>
    <w:rsid w:val="002A7AA8"/>
    <w:rsid w:val="002B100C"/>
    <w:rsid w:val="002B17E1"/>
    <w:rsid w:val="002B2E8D"/>
    <w:rsid w:val="002B365A"/>
    <w:rsid w:val="002B5428"/>
    <w:rsid w:val="002C02FF"/>
    <w:rsid w:val="002C0B97"/>
    <w:rsid w:val="002C2D83"/>
    <w:rsid w:val="002C508D"/>
    <w:rsid w:val="002CA061"/>
    <w:rsid w:val="002D0EC4"/>
    <w:rsid w:val="002D52A5"/>
    <w:rsid w:val="002D5A76"/>
    <w:rsid w:val="002E7C5F"/>
    <w:rsid w:val="002E7E74"/>
    <w:rsid w:val="002F3470"/>
    <w:rsid w:val="002F705B"/>
    <w:rsid w:val="00301602"/>
    <w:rsid w:val="00301A50"/>
    <w:rsid w:val="00302776"/>
    <w:rsid w:val="003105C2"/>
    <w:rsid w:val="00321316"/>
    <w:rsid w:val="00322BCE"/>
    <w:rsid w:val="0032334B"/>
    <w:rsid w:val="003244DD"/>
    <w:rsid w:val="0032675D"/>
    <w:rsid w:val="00333466"/>
    <w:rsid w:val="00342FAE"/>
    <w:rsid w:val="00343B59"/>
    <w:rsid w:val="00352C28"/>
    <w:rsid w:val="003556E1"/>
    <w:rsid w:val="0036181B"/>
    <w:rsid w:val="00361849"/>
    <w:rsid w:val="0036515E"/>
    <w:rsid w:val="0036570B"/>
    <w:rsid w:val="0036683D"/>
    <w:rsid w:val="00367505"/>
    <w:rsid w:val="0037143C"/>
    <w:rsid w:val="00374B22"/>
    <w:rsid w:val="00377FD0"/>
    <w:rsid w:val="003837FD"/>
    <w:rsid w:val="003864AD"/>
    <w:rsid w:val="00386A6A"/>
    <w:rsid w:val="00390E1B"/>
    <w:rsid w:val="00397402"/>
    <w:rsid w:val="003A685B"/>
    <w:rsid w:val="003C237C"/>
    <w:rsid w:val="003C4265"/>
    <w:rsid w:val="003C5368"/>
    <w:rsid w:val="003C575B"/>
    <w:rsid w:val="003D0050"/>
    <w:rsid w:val="003D290D"/>
    <w:rsid w:val="003D3AEB"/>
    <w:rsid w:val="003E319D"/>
    <w:rsid w:val="003E3ACC"/>
    <w:rsid w:val="003E68CC"/>
    <w:rsid w:val="003E727D"/>
    <w:rsid w:val="003F2B5D"/>
    <w:rsid w:val="003F34A9"/>
    <w:rsid w:val="003F5244"/>
    <w:rsid w:val="00401B13"/>
    <w:rsid w:val="004022B4"/>
    <w:rsid w:val="004037B2"/>
    <w:rsid w:val="00410BA6"/>
    <w:rsid w:val="00413B95"/>
    <w:rsid w:val="00414A35"/>
    <w:rsid w:val="00424FC8"/>
    <w:rsid w:val="00425677"/>
    <w:rsid w:val="00427ABE"/>
    <w:rsid w:val="00433EDD"/>
    <w:rsid w:val="00433FF1"/>
    <w:rsid w:val="00434194"/>
    <w:rsid w:val="00435A04"/>
    <w:rsid w:val="00436D55"/>
    <w:rsid w:val="00440372"/>
    <w:rsid w:val="00441F86"/>
    <w:rsid w:val="0044219E"/>
    <w:rsid w:val="0044395F"/>
    <w:rsid w:val="004442AA"/>
    <w:rsid w:val="00445099"/>
    <w:rsid w:val="004502CD"/>
    <w:rsid w:val="0045216F"/>
    <w:rsid w:val="004532D9"/>
    <w:rsid w:val="00454BB9"/>
    <w:rsid w:val="00457227"/>
    <w:rsid w:val="00459F05"/>
    <w:rsid w:val="00460E44"/>
    <w:rsid w:val="00461D07"/>
    <w:rsid w:val="004629B0"/>
    <w:rsid w:val="00463C56"/>
    <w:rsid w:val="00464B4C"/>
    <w:rsid w:val="00466159"/>
    <w:rsid w:val="00467F14"/>
    <w:rsid w:val="00471714"/>
    <w:rsid w:val="004769AB"/>
    <w:rsid w:val="00482802"/>
    <w:rsid w:val="00484232"/>
    <w:rsid w:val="004846B0"/>
    <w:rsid w:val="004846F8"/>
    <w:rsid w:val="00485881"/>
    <w:rsid w:val="0049014C"/>
    <w:rsid w:val="004933C9"/>
    <w:rsid w:val="00495E4B"/>
    <w:rsid w:val="004B237D"/>
    <w:rsid w:val="004C095D"/>
    <w:rsid w:val="004C1CD5"/>
    <w:rsid w:val="004D61EA"/>
    <w:rsid w:val="004F3B45"/>
    <w:rsid w:val="004F42AC"/>
    <w:rsid w:val="004F7BBA"/>
    <w:rsid w:val="004F7D4E"/>
    <w:rsid w:val="00500BF5"/>
    <w:rsid w:val="00501A19"/>
    <w:rsid w:val="00505805"/>
    <w:rsid w:val="005130F4"/>
    <w:rsid w:val="005144DE"/>
    <w:rsid w:val="00514713"/>
    <w:rsid w:val="00515169"/>
    <w:rsid w:val="005352C7"/>
    <w:rsid w:val="00544345"/>
    <w:rsid w:val="00550494"/>
    <w:rsid w:val="00550A0F"/>
    <w:rsid w:val="00550D48"/>
    <w:rsid w:val="0055479C"/>
    <w:rsid w:val="00562D3D"/>
    <w:rsid w:val="00570564"/>
    <w:rsid w:val="005710F2"/>
    <w:rsid w:val="00572847"/>
    <w:rsid w:val="00577781"/>
    <w:rsid w:val="00577A98"/>
    <w:rsid w:val="00586F54"/>
    <w:rsid w:val="00590749"/>
    <w:rsid w:val="0059213B"/>
    <w:rsid w:val="00592EF8"/>
    <w:rsid w:val="005942D0"/>
    <w:rsid w:val="00595FF8"/>
    <w:rsid w:val="005A08A4"/>
    <w:rsid w:val="005B024F"/>
    <w:rsid w:val="005B359F"/>
    <w:rsid w:val="005B51EF"/>
    <w:rsid w:val="005C37D8"/>
    <w:rsid w:val="005C467E"/>
    <w:rsid w:val="005C6C4B"/>
    <w:rsid w:val="005C775F"/>
    <w:rsid w:val="005D1A9F"/>
    <w:rsid w:val="005D1D6D"/>
    <w:rsid w:val="005D2EA9"/>
    <w:rsid w:val="005D4221"/>
    <w:rsid w:val="005D44F3"/>
    <w:rsid w:val="005E0C2F"/>
    <w:rsid w:val="005E16E6"/>
    <w:rsid w:val="005F2120"/>
    <w:rsid w:val="005F5105"/>
    <w:rsid w:val="00614312"/>
    <w:rsid w:val="0061682B"/>
    <w:rsid w:val="006223A6"/>
    <w:rsid w:val="006273E6"/>
    <w:rsid w:val="00631A5B"/>
    <w:rsid w:val="00642CC4"/>
    <w:rsid w:val="00643D03"/>
    <w:rsid w:val="00644CD5"/>
    <w:rsid w:val="00644D00"/>
    <w:rsid w:val="00646166"/>
    <w:rsid w:val="00655A10"/>
    <w:rsid w:val="006567E9"/>
    <w:rsid w:val="00660AE5"/>
    <w:rsid w:val="006610B2"/>
    <w:rsid w:val="00666A99"/>
    <w:rsid w:val="006700B8"/>
    <w:rsid w:val="00674D78"/>
    <w:rsid w:val="006761B9"/>
    <w:rsid w:val="00681693"/>
    <w:rsid w:val="00682310"/>
    <w:rsid w:val="00687B52"/>
    <w:rsid w:val="00691E40"/>
    <w:rsid w:val="006A18C2"/>
    <w:rsid w:val="006A26AD"/>
    <w:rsid w:val="006A283E"/>
    <w:rsid w:val="006A48AF"/>
    <w:rsid w:val="006A534B"/>
    <w:rsid w:val="006A57D7"/>
    <w:rsid w:val="006B1FE0"/>
    <w:rsid w:val="006B5C7E"/>
    <w:rsid w:val="006C492C"/>
    <w:rsid w:val="006D0648"/>
    <w:rsid w:val="006D3118"/>
    <w:rsid w:val="006D3C2B"/>
    <w:rsid w:val="006D749E"/>
    <w:rsid w:val="006E27BF"/>
    <w:rsid w:val="006E3CB7"/>
    <w:rsid w:val="006E3F6D"/>
    <w:rsid w:val="006E44F3"/>
    <w:rsid w:val="0070089A"/>
    <w:rsid w:val="00700983"/>
    <w:rsid w:val="00717D05"/>
    <w:rsid w:val="00725131"/>
    <w:rsid w:val="00725B90"/>
    <w:rsid w:val="007322BD"/>
    <w:rsid w:val="00732990"/>
    <w:rsid w:val="00732E8B"/>
    <w:rsid w:val="00753A05"/>
    <w:rsid w:val="0075449B"/>
    <w:rsid w:val="00754AFE"/>
    <w:rsid w:val="00760EFD"/>
    <w:rsid w:val="00765F10"/>
    <w:rsid w:val="00766180"/>
    <w:rsid w:val="007662D2"/>
    <w:rsid w:val="00773621"/>
    <w:rsid w:val="00773669"/>
    <w:rsid w:val="007809A8"/>
    <w:rsid w:val="007819D6"/>
    <w:rsid w:val="007862A9"/>
    <w:rsid w:val="007863D0"/>
    <w:rsid w:val="00786E9D"/>
    <w:rsid w:val="007932D9"/>
    <w:rsid w:val="007A32A1"/>
    <w:rsid w:val="007A408B"/>
    <w:rsid w:val="007A46E2"/>
    <w:rsid w:val="007A5079"/>
    <w:rsid w:val="007A67F9"/>
    <w:rsid w:val="007A7434"/>
    <w:rsid w:val="007B5344"/>
    <w:rsid w:val="007B5530"/>
    <w:rsid w:val="007B5AFE"/>
    <w:rsid w:val="007B6150"/>
    <w:rsid w:val="007C1E32"/>
    <w:rsid w:val="007C1F7B"/>
    <w:rsid w:val="007C6557"/>
    <w:rsid w:val="007C7DFC"/>
    <w:rsid w:val="007D2E37"/>
    <w:rsid w:val="007D6BE6"/>
    <w:rsid w:val="007D78AB"/>
    <w:rsid w:val="007E0BAF"/>
    <w:rsid w:val="007E317D"/>
    <w:rsid w:val="007E5987"/>
    <w:rsid w:val="007E7E9B"/>
    <w:rsid w:val="007F1658"/>
    <w:rsid w:val="007F499B"/>
    <w:rsid w:val="00801DAB"/>
    <w:rsid w:val="0080313B"/>
    <w:rsid w:val="00805FAA"/>
    <w:rsid w:val="008124BD"/>
    <w:rsid w:val="00814F5E"/>
    <w:rsid w:val="00815B14"/>
    <w:rsid w:val="00816B28"/>
    <w:rsid w:val="00824477"/>
    <w:rsid w:val="00824EC8"/>
    <w:rsid w:val="00825BDF"/>
    <w:rsid w:val="0083405D"/>
    <w:rsid w:val="00844956"/>
    <w:rsid w:val="0086416D"/>
    <w:rsid w:val="0086680A"/>
    <w:rsid w:val="00867CEA"/>
    <w:rsid w:val="008730D5"/>
    <w:rsid w:val="00873EC0"/>
    <w:rsid w:val="00877117"/>
    <w:rsid w:val="008817C5"/>
    <w:rsid w:val="00885915"/>
    <w:rsid w:val="00890E90"/>
    <w:rsid w:val="00892DD3"/>
    <w:rsid w:val="0089465E"/>
    <w:rsid w:val="00895B3A"/>
    <w:rsid w:val="008A584A"/>
    <w:rsid w:val="008A774C"/>
    <w:rsid w:val="008B44B1"/>
    <w:rsid w:val="008B4CD5"/>
    <w:rsid w:val="008B5491"/>
    <w:rsid w:val="008B6874"/>
    <w:rsid w:val="008B6D8F"/>
    <w:rsid w:val="008B718E"/>
    <w:rsid w:val="008C2EDF"/>
    <w:rsid w:val="008C4350"/>
    <w:rsid w:val="008C6A96"/>
    <w:rsid w:val="008D3E4C"/>
    <w:rsid w:val="008D4E1C"/>
    <w:rsid w:val="008F0F07"/>
    <w:rsid w:val="008F2A13"/>
    <w:rsid w:val="008F32E4"/>
    <w:rsid w:val="008F3FF9"/>
    <w:rsid w:val="00906F4A"/>
    <w:rsid w:val="00911092"/>
    <w:rsid w:val="00911305"/>
    <w:rsid w:val="009246AF"/>
    <w:rsid w:val="00925C7D"/>
    <w:rsid w:val="00930E86"/>
    <w:rsid w:val="00932873"/>
    <w:rsid w:val="009335AE"/>
    <w:rsid w:val="00933B8E"/>
    <w:rsid w:val="00937413"/>
    <w:rsid w:val="009415F3"/>
    <w:rsid w:val="00950FC5"/>
    <w:rsid w:val="00951E83"/>
    <w:rsid w:val="00955FDF"/>
    <w:rsid w:val="00964012"/>
    <w:rsid w:val="00970C15"/>
    <w:rsid w:val="009777AF"/>
    <w:rsid w:val="00977E0F"/>
    <w:rsid w:val="009811D6"/>
    <w:rsid w:val="0098524C"/>
    <w:rsid w:val="00987B50"/>
    <w:rsid w:val="00992BE1"/>
    <w:rsid w:val="00993637"/>
    <w:rsid w:val="00993957"/>
    <w:rsid w:val="009943BA"/>
    <w:rsid w:val="009968C5"/>
    <w:rsid w:val="009A12F3"/>
    <w:rsid w:val="009A1B4B"/>
    <w:rsid w:val="009A23AB"/>
    <w:rsid w:val="009A58FB"/>
    <w:rsid w:val="009B2B60"/>
    <w:rsid w:val="009B4B50"/>
    <w:rsid w:val="009C33F1"/>
    <w:rsid w:val="009D0A59"/>
    <w:rsid w:val="009D1637"/>
    <w:rsid w:val="009D180E"/>
    <w:rsid w:val="009D5F52"/>
    <w:rsid w:val="009D79F4"/>
    <w:rsid w:val="009E0EFB"/>
    <w:rsid w:val="009E3D5C"/>
    <w:rsid w:val="009E6840"/>
    <w:rsid w:val="009E7764"/>
    <w:rsid w:val="009F1161"/>
    <w:rsid w:val="009F5A3C"/>
    <w:rsid w:val="009F654A"/>
    <w:rsid w:val="00A0245A"/>
    <w:rsid w:val="00A04DCC"/>
    <w:rsid w:val="00A1768F"/>
    <w:rsid w:val="00A176A1"/>
    <w:rsid w:val="00A2452F"/>
    <w:rsid w:val="00A33831"/>
    <w:rsid w:val="00A33E8D"/>
    <w:rsid w:val="00A33F11"/>
    <w:rsid w:val="00A36E15"/>
    <w:rsid w:val="00A40B4A"/>
    <w:rsid w:val="00A42BA7"/>
    <w:rsid w:val="00A43372"/>
    <w:rsid w:val="00A45B2C"/>
    <w:rsid w:val="00A534AD"/>
    <w:rsid w:val="00A636C1"/>
    <w:rsid w:val="00A652E6"/>
    <w:rsid w:val="00A65BA3"/>
    <w:rsid w:val="00A66266"/>
    <w:rsid w:val="00A67157"/>
    <w:rsid w:val="00A7272E"/>
    <w:rsid w:val="00A748DE"/>
    <w:rsid w:val="00A76F26"/>
    <w:rsid w:val="00A7795A"/>
    <w:rsid w:val="00A8104C"/>
    <w:rsid w:val="00A82871"/>
    <w:rsid w:val="00A8341E"/>
    <w:rsid w:val="00A858D2"/>
    <w:rsid w:val="00A87390"/>
    <w:rsid w:val="00A87F8E"/>
    <w:rsid w:val="00A92DA4"/>
    <w:rsid w:val="00A97B06"/>
    <w:rsid w:val="00AA1305"/>
    <w:rsid w:val="00AA2D3C"/>
    <w:rsid w:val="00AB134D"/>
    <w:rsid w:val="00AB2A89"/>
    <w:rsid w:val="00AB62AD"/>
    <w:rsid w:val="00AC1E20"/>
    <w:rsid w:val="00AC2D12"/>
    <w:rsid w:val="00AD1E7B"/>
    <w:rsid w:val="00AD2BF4"/>
    <w:rsid w:val="00AD71BD"/>
    <w:rsid w:val="00AF0C6C"/>
    <w:rsid w:val="00AF40F1"/>
    <w:rsid w:val="00AF79B8"/>
    <w:rsid w:val="00B00090"/>
    <w:rsid w:val="00B00268"/>
    <w:rsid w:val="00B10923"/>
    <w:rsid w:val="00B177DF"/>
    <w:rsid w:val="00B32F4C"/>
    <w:rsid w:val="00B332E3"/>
    <w:rsid w:val="00B54453"/>
    <w:rsid w:val="00B617EE"/>
    <w:rsid w:val="00B64692"/>
    <w:rsid w:val="00B64F18"/>
    <w:rsid w:val="00B6600B"/>
    <w:rsid w:val="00B7006C"/>
    <w:rsid w:val="00B71AC3"/>
    <w:rsid w:val="00B722BF"/>
    <w:rsid w:val="00B776C9"/>
    <w:rsid w:val="00B83626"/>
    <w:rsid w:val="00B8474A"/>
    <w:rsid w:val="00B87080"/>
    <w:rsid w:val="00B92FB1"/>
    <w:rsid w:val="00B94735"/>
    <w:rsid w:val="00B96131"/>
    <w:rsid w:val="00B96799"/>
    <w:rsid w:val="00BA3630"/>
    <w:rsid w:val="00BA3812"/>
    <w:rsid w:val="00BB1101"/>
    <w:rsid w:val="00BB1CF4"/>
    <w:rsid w:val="00BB5022"/>
    <w:rsid w:val="00BB5B3A"/>
    <w:rsid w:val="00BB64A7"/>
    <w:rsid w:val="00BC0F7E"/>
    <w:rsid w:val="00BC1412"/>
    <w:rsid w:val="00BC26CE"/>
    <w:rsid w:val="00BC3EBE"/>
    <w:rsid w:val="00BD0C42"/>
    <w:rsid w:val="00BD7816"/>
    <w:rsid w:val="00BE1335"/>
    <w:rsid w:val="00BF0E08"/>
    <w:rsid w:val="00C0321D"/>
    <w:rsid w:val="00C04B91"/>
    <w:rsid w:val="00C10E75"/>
    <w:rsid w:val="00C12533"/>
    <w:rsid w:val="00C21B90"/>
    <w:rsid w:val="00C2590C"/>
    <w:rsid w:val="00C31F14"/>
    <w:rsid w:val="00C34046"/>
    <w:rsid w:val="00C34A91"/>
    <w:rsid w:val="00C363C0"/>
    <w:rsid w:val="00C3764B"/>
    <w:rsid w:val="00C43BE6"/>
    <w:rsid w:val="00C457CB"/>
    <w:rsid w:val="00C56338"/>
    <w:rsid w:val="00C60A64"/>
    <w:rsid w:val="00C62FBE"/>
    <w:rsid w:val="00C65673"/>
    <w:rsid w:val="00C74B0C"/>
    <w:rsid w:val="00C76260"/>
    <w:rsid w:val="00C77AF7"/>
    <w:rsid w:val="00C814CD"/>
    <w:rsid w:val="00C90188"/>
    <w:rsid w:val="00C9246F"/>
    <w:rsid w:val="00C97693"/>
    <w:rsid w:val="00CB2969"/>
    <w:rsid w:val="00CC0A10"/>
    <w:rsid w:val="00CD267C"/>
    <w:rsid w:val="00CD5D7D"/>
    <w:rsid w:val="00CF033E"/>
    <w:rsid w:val="00CF3C24"/>
    <w:rsid w:val="00CF6534"/>
    <w:rsid w:val="00D00F9C"/>
    <w:rsid w:val="00D0171E"/>
    <w:rsid w:val="00D01DC0"/>
    <w:rsid w:val="00D0485C"/>
    <w:rsid w:val="00D12FFA"/>
    <w:rsid w:val="00D21FAB"/>
    <w:rsid w:val="00D239E7"/>
    <w:rsid w:val="00D265D9"/>
    <w:rsid w:val="00D30571"/>
    <w:rsid w:val="00D360BE"/>
    <w:rsid w:val="00D36CFD"/>
    <w:rsid w:val="00D377B6"/>
    <w:rsid w:val="00D43A60"/>
    <w:rsid w:val="00D44AEB"/>
    <w:rsid w:val="00D51DF4"/>
    <w:rsid w:val="00D5456A"/>
    <w:rsid w:val="00D54C2A"/>
    <w:rsid w:val="00D5530B"/>
    <w:rsid w:val="00D60810"/>
    <w:rsid w:val="00D62154"/>
    <w:rsid w:val="00D63BCB"/>
    <w:rsid w:val="00D641FD"/>
    <w:rsid w:val="00D65B07"/>
    <w:rsid w:val="00D74626"/>
    <w:rsid w:val="00D74828"/>
    <w:rsid w:val="00D76779"/>
    <w:rsid w:val="00D814DF"/>
    <w:rsid w:val="00D82E59"/>
    <w:rsid w:val="00D84682"/>
    <w:rsid w:val="00D8719E"/>
    <w:rsid w:val="00D9183E"/>
    <w:rsid w:val="00DA27E1"/>
    <w:rsid w:val="00DA4B24"/>
    <w:rsid w:val="00DA508C"/>
    <w:rsid w:val="00DA5353"/>
    <w:rsid w:val="00DA757B"/>
    <w:rsid w:val="00DB372D"/>
    <w:rsid w:val="00DC18C2"/>
    <w:rsid w:val="00DE0D73"/>
    <w:rsid w:val="00DE0F2D"/>
    <w:rsid w:val="00DE6447"/>
    <w:rsid w:val="00DE72B9"/>
    <w:rsid w:val="00DE7D8A"/>
    <w:rsid w:val="00DE7E42"/>
    <w:rsid w:val="00DF0EA9"/>
    <w:rsid w:val="00DF31E3"/>
    <w:rsid w:val="00DF5711"/>
    <w:rsid w:val="00E014CA"/>
    <w:rsid w:val="00E02685"/>
    <w:rsid w:val="00E047DA"/>
    <w:rsid w:val="00E055E5"/>
    <w:rsid w:val="00E06510"/>
    <w:rsid w:val="00E270AA"/>
    <w:rsid w:val="00E32D0E"/>
    <w:rsid w:val="00E35DF9"/>
    <w:rsid w:val="00E35FD7"/>
    <w:rsid w:val="00E40310"/>
    <w:rsid w:val="00E45FDD"/>
    <w:rsid w:val="00E5027E"/>
    <w:rsid w:val="00E51E96"/>
    <w:rsid w:val="00E53F39"/>
    <w:rsid w:val="00E67F14"/>
    <w:rsid w:val="00E73507"/>
    <w:rsid w:val="00E7422A"/>
    <w:rsid w:val="00E7555E"/>
    <w:rsid w:val="00E77C0F"/>
    <w:rsid w:val="00E8163B"/>
    <w:rsid w:val="00E82EAD"/>
    <w:rsid w:val="00E83A46"/>
    <w:rsid w:val="00E90B5F"/>
    <w:rsid w:val="00E91B1C"/>
    <w:rsid w:val="00E92BD0"/>
    <w:rsid w:val="00E93724"/>
    <w:rsid w:val="00E953BE"/>
    <w:rsid w:val="00E964C1"/>
    <w:rsid w:val="00EA5FB4"/>
    <w:rsid w:val="00EA7F98"/>
    <w:rsid w:val="00EB40DA"/>
    <w:rsid w:val="00EB4AAF"/>
    <w:rsid w:val="00EB5859"/>
    <w:rsid w:val="00EB5DF9"/>
    <w:rsid w:val="00EC125D"/>
    <w:rsid w:val="00EC66FA"/>
    <w:rsid w:val="00ED2546"/>
    <w:rsid w:val="00ED45DC"/>
    <w:rsid w:val="00EF16D8"/>
    <w:rsid w:val="00EF270C"/>
    <w:rsid w:val="00F02620"/>
    <w:rsid w:val="00F0404A"/>
    <w:rsid w:val="00F07282"/>
    <w:rsid w:val="00F1160F"/>
    <w:rsid w:val="00F237B2"/>
    <w:rsid w:val="00F23CDF"/>
    <w:rsid w:val="00F3470B"/>
    <w:rsid w:val="00F3538A"/>
    <w:rsid w:val="00F4102A"/>
    <w:rsid w:val="00F47B79"/>
    <w:rsid w:val="00F5159E"/>
    <w:rsid w:val="00F5284E"/>
    <w:rsid w:val="00F608F2"/>
    <w:rsid w:val="00F60AD0"/>
    <w:rsid w:val="00F62D98"/>
    <w:rsid w:val="00F66CF5"/>
    <w:rsid w:val="00F7137E"/>
    <w:rsid w:val="00F7331C"/>
    <w:rsid w:val="00F7559B"/>
    <w:rsid w:val="00F81327"/>
    <w:rsid w:val="00F841BC"/>
    <w:rsid w:val="00F87703"/>
    <w:rsid w:val="00F90273"/>
    <w:rsid w:val="00F90CCA"/>
    <w:rsid w:val="00F91218"/>
    <w:rsid w:val="00F92EBF"/>
    <w:rsid w:val="00F93EB6"/>
    <w:rsid w:val="00FA001D"/>
    <w:rsid w:val="00FA3446"/>
    <w:rsid w:val="00FA55E4"/>
    <w:rsid w:val="00FA6DB6"/>
    <w:rsid w:val="00FB1191"/>
    <w:rsid w:val="00FB6A05"/>
    <w:rsid w:val="00FC2CCF"/>
    <w:rsid w:val="00FC5798"/>
    <w:rsid w:val="00FD09BB"/>
    <w:rsid w:val="00FD49BC"/>
    <w:rsid w:val="00FD6CFC"/>
    <w:rsid w:val="00FE3C0D"/>
    <w:rsid w:val="00FE3CAC"/>
    <w:rsid w:val="00FE3DB2"/>
    <w:rsid w:val="00FE4354"/>
    <w:rsid w:val="00FE62C5"/>
    <w:rsid w:val="00FF004D"/>
    <w:rsid w:val="01232A4E"/>
    <w:rsid w:val="013C9418"/>
    <w:rsid w:val="01D8B449"/>
    <w:rsid w:val="0291FD2D"/>
    <w:rsid w:val="041767B8"/>
    <w:rsid w:val="0567C4EB"/>
    <w:rsid w:val="05EBBD38"/>
    <w:rsid w:val="063B0973"/>
    <w:rsid w:val="06B398A6"/>
    <w:rsid w:val="06ED1D3B"/>
    <w:rsid w:val="06EFDDA7"/>
    <w:rsid w:val="07E84888"/>
    <w:rsid w:val="0836ABC6"/>
    <w:rsid w:val="08DEB8A0"/>
    <w:rsid w:val="09A5AB01"/>
    <w:rsid w:val="0AB20105"/>
    <w:rsid w:val="0BBDCF87"/>
    <w:rsid w:val="0C1D4151"/>
    <w:rsid w:val="0CF085D9"/>
    <w:rsid w:val="0DC2D2CA"/>
    <w:rsid w:val="0DF3F00C"/>
    <w:rsid w:val="0E123301"/>
    <w:rsid w:val="0E2D9970"/>
    <w:rsid w:val="0E444B0A"/>
    <w:rsid w:val="0E4C59D7"/>
    <w:rsid w:val="0E84AAC8"/>
    <w:rsid w:val="0ECA5CBD"/>
    <w:rsid w:val="0F161CDA"/>
    <w:rsid w:val="0F623301"/>
    <w:rsid w:val="0FA56B3D"/>
    <w:rsid w:val="10D64624"/>
    <w:rsid w:val="10E60267"/>
    <w:rsid w:val="110E9F1F"/>
    <w:rsid w:val="116510C0"/>
    <w:rsid w:val="124E358A"/>
    <w:rsid w:val="12788991"/>
    <w:rsid w:val="12E97292"/>
    <w:rsid w:val="13581BEB"/>
    <w:rsid w:val="13C8587F"/>
    <w:rsid w:val="13C888BA"/>
    <w:rsid w:val="148542F3"/>
    <w:rsid w:val="1499B02F"/>
    <w:rsid w:val="153174A5"/>
    <w:rsid w:val="17565EE4"/>
    <w:rsid w:val="17B07D22"/>
    <w:rsid w:val="17D35B62"/>
    <w:rsid w:val="18598419"/>
    <w:rsid w:val="1896036C"/>
    <w:rsid w:val="1A42CB3D"/>
    <w:rsid w:val="1AF48477"/>
    <w:rsid w:val="1B94B1F4"/>
    <w:rsid w:val="1C44C75D"/>
    <w:rsid w:val="1CB49644"/>
    <w:rsid w:val="1CFAABBD"/>
    <w:rsid w:val="1D83E600"/>
    <w:rsid w:val="1E54CE48"/>
    <w:rsid w:val="1E6803E8"/>
    <w:rsid w:val="1E735173"/>
    <w:rsid w:val="1F4752D8"/>
    <w:rsid w:val="204D2857"/>
    <w:rsid w:val="2107118C"/>
    <w:rsid w:val="215A1643"/>
    <w:rsid w:val="2397A47D"/>
    <w:rsid w:val="23FDADF6"/>
    <w:rsid w:val="24F33FCE"/>
    <w:rsid w:val="2503AF69"/>
    <w:rsid w:val="266424AF"/>
    <w:rsid w:val="266784E4"/>
    <w:rsid w:val="26E0040E"/>
    <w:rsid w:val="26FF5909"/>
    <w:rsid w:val="2724FAFD"/>
    <w:rsid w:val="28638DBC"/>
    <w:rsid w:val="29104EAB"/>
    <w:rsid w:val="299B307B"/>
    <w:rsid w:val="2A3D0BE3"/>
    <w:rsid w:val="2BA6D84C"/>
    <w:rsid w:val="2C3AC3D3"/>
    <w:rsid w:val="2EF2B2DA"/>
    <w:rsid w:val="2F726495"/>
    <w:rsid w:val="2FF78EF7"/>
    <w:rsid w:val="30A16F2E"/>
    <w:rsid w:val="30AC4581"/>
    <w:rsid w:val="3149A505"/>
    <w:rsid w:val="317FAF77"/>
    <w:rsid w:val="3270E85A"/>
    <w:rsid w:val="3444F721"/>
    <w:rsid w:val="3673610E"/>
    <w:rsid w:val="369A80C9"/>
    <w:rsid w:val="371A6E86"/>
    <w:rsid w:val="373F749C"/>
    <w:rsid w:val="3772525E"/>
    <w:rsid w:val="398DEF8B"/>
    <w:rsid w:val="39EC4AE3"/>
    <w:rsid w:val="3A975F12"/>
    <w:rsid w:val="3AA90C63"/>
    <w:rsid w:val="3B01558C"/>
    <w:rsid w:val="3B5C78E4"/>
    <w:rsid w:val="3BE23E44"/>
    <w:rsid w:val="3CEE30B0"/>
    <w:rsid w:val="3D41A5D0"/>
    <w:rsid w:val="3DDD3991"/>
    <w:rsid w:val="3E451003"/>
    <w:rsid w:val="3E624781"/>
    <w:rsid w:val="3E77C6FD"/>
    <w:rsid w:val="3E7F92BC"/>
    <w:rsid w:val="3EA01B33"/>
    <w:rsid w:val="3EC80794"/>
    <w:rsid w:val="3F304DF8"/>
    <w:rsid w:val="3F96DD64"/>
    <w:rsid w:val="4060B5AD"/>
    <w:rsid w:val="423A8C91"/>
    <w:rsid w:val="43D68095"/>
    <w:rsid w:val="443A6AAA"/>
    <w:rsid w:val="45E1A675"/>
    <w:rsid w:val="46EB8CD6"/>
    <w:rsid w:val="474FC3FD"/>
    <w:rsid w:val="47896D61"/>
    <w:rsid w:val="47B66AE3"/>
    <w:rsid w:val="490653E9"/>
    <w:rsid w:val="493AB62E"/>
    <w:rsid w:val="4A2D0514"/>
    <w:rsid w:val="4A647F33"/>
    <w:rsid w:val="4BA23964"/>
    <w:rsid w:val="4BD9C5D4"/>
    <w:rsid w:val="4C741707"/>
    <w:rsid w:val="4C8BEA88"/>
    <w:rsid w:val="4C8C5FB9"/>
    <w:rsid w:val="4CA69AD0"/>
    <w:rsid w:val="4D9409B5"/>
    <w:rsid w:val="4E66A8C8"/>
    <w:rsid w:val="4F22A51D"/>
    <w:rsid w:val="4F37F056"/>
    <w:rsid w:val="4F55E72C"/>
    <w:rsid w:val="50249CA6"/>
    <w:rsid w:val="513F051D"/>
    <w:rsid w:val="51621286"/>
    <w:rsid w:val="52090C47"/>
    <w:rsid w:val="526F9118"/>
    <w:rsid w:val="5394B1E7"/>
    <w:rsid w:val="53E2F85B"/>
    <w:rsid w:val="53FD3F64"/>
    <w:rsid w:val="5436FF86"/>
    <w:rsid w:val="54480A71"/>
    <w:rsid w:val="54D1C57E"/>
    <w:rsid w:val="5511EE8E"/>
    <w:rsid w:val="572C6C35"/>
    <w:rsid w:val="57521639"/>
    <w:rsid w:val="579B8826"/>
    <w:rsid w:val="58444A7B"/>
    <w:rsid w:val="588D98A8"/>
    <w:rsid w:val="59E577B7"/>
    <w:rsid w:val="5AFAE123"/>
    <w:rsid w:val="5C386D34"/>
    <w:rsid w:val="5C43DDD5"/>
    <w:rsid w:val="5C52B42C"/>
    <w:rsid w:val="5C5617B4"/>
    <w:rsid w:val="5C9B0EA3"/>
    <w:rsid w:val="5D0F9C42"/>
    <w:rsid w:val="5E1E02C8"/>
    <w:rsid w:val="5E607EAD"/>
    <w:rsid w:val="5E9E5033"/>
    <w:rsid w:val="5EAE8EEB"/>
    <w:rsid w:val="60D8B2C6"/>
    <w:rsid w:val="62332870"/>
    <w:rsid w:val="625F148A"/>
    <w:rsid w:val="628263FF"/>
    <w:rsid w:val="62C09772"/>
    <w:rsid w:val="63CEF8D1"/>
    <w:rsid w:val="644438F9"/>
    <w:rsid w:val="64C9C545"/>
    <w:rsid w:val="65177D81"/>
    <w:rsid w:val="652AD81C"/>
    <w:rsid w:val="663313F2"/>
    <w:rsid w:val="66F15465"/>
    <w:rsid w:val="6A0CD16C"/>
    <w:rsid w:val="6A2B8E55"/>
    <w:rsid w:val="6AA1DA04"/>
    <w:rsid w:val="6B2BD05F"/>
    <w:rsid w:val="6BB96024"/>
    <w:rsid w:val="6CCDCDA9"/>
    <w:rsid w:val="6EA3021F"/>
    <w:rsid w:val="6EF44F6B"/>
    <w:rsid w:val="6F0C48D8"/>
    <w:rsid w:val="6F5E0700"/>
    <w:rsid w:val="6FB2BA32"/>
    <w:rsid w:val="6FC0378A"/>
    <w:rsid w:val="6FF0F622"/>
    <w:rsid w:val="70DBB08F"/>
    <w:rsid w:val="7235682E"/>
    <w:rsid w:val="72997F02"/>
    <w:rsid w:val="7439AC82"/>
    <w:rsid w:val="745DCFA2"/>
    <w:rsid w:val="74C0DF58"/>
    <w:rsid w:val="76770223"/>
    <w:rsid w:val="769D79C1"/>
    <w:rsid w:val="775A46A0"/>
    <w:rsid w:val="7788B7B6"/>
    <w:rsid w:val="7823DB85"/>
    <w:rsid w:val="78392A2F"/>
    <w:rsid w:val="7AE9232F"/>
    <w:rsid w:val="7B966082"/>
    <w:rsid w:val="7CEABE94"/>
    <w:rsid w:val="7DB4FB84"/>
    <w:rsid w:val="7ED4E933"/>
    <w:rsid w:val="7F46B3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FC204EF6-B408-4E00-9A39-3029A2AA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8F"/>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lang w:val="en-US"/>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lang w:val="en-US"/>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lang w:val="en-US"/>
    </w:rPr>
  </w:style>
  <w:style w:type="paragraph" w:styleId="ListParagraph">
    <w:name w:val="List Paragraph"/>
    <w:basedOn w:val="Normal"/>
    <w:uiPriority w:val="34"/>
    <w:qFormat/>
    <w:rsid w:val="0086416D"/>
    <w:pPr>
      <w:ind w:left="720"/>
      <w:contextualSpacing/>
    </w:pPr>
    <w:rPr>
      <w:lang w:val="en-US"/>
    </w:rPr>
  </w:style>
  <w:style w:type="paragraph" w:customStyle="1" w:styleId="SBullet">
    <w:name w:val="S_Bullet"/>
    <w:basedOn w:val="Normal"/>
    <w:uiPriority w:val="2"/>
    <w:qFormat/>
    <w:rsid w:val="001E6C1E"/>
    <w:pPr>
      <w:numPr>
        <w:numId w:val="11"/>
      </w:numPr>
    </w:pPr>
    <w:rPr>
      <w:rFonts w:asciiTheme="majorHAnsi" w:hAnsiTheme="majorHAnsi"/>
      <w:bCs/>
      <w:lang w:val="en-US"/>
    </w:rPr>
  </w:style>
  <w:style w:type="paragraph" w:customStyle="1" w:styleId="SDatePlace">
    <w:name w:val="S_Date + Place"/>
    <w:basedOn w:val="Normal"/>
    <w:qFormat/>
    <w:rsid w:val="001E6C1E"/>
    <w:pPr>
      <w:jc w:val="left"/>
    </w:pPr>
    <w:rPr>
      <w:szCs w:val="18"/>
      <w:lang w:val="en-US"/>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lang w:val="en-US"/>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lang w:val="en-US"/>
    </w:rPr>
  </w:style>
  <w:style w:type="paragraph" w:customStyle="1" w:styleId="SPRESSRELEASESTRIP">
    <w:name w:val="S_PRESS RELEASE STRIP"/>
    <w:basedOn w:val="Normal"/>
    <w:qFormat/>
    <w:rsid w:val="005B024F"/>
    <w:rPr>
      <w:sz w:val="26"/>
      <w:lang w:val="en-US"/>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lang w:val="en-US"/>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1">
    <w:name w:val="Mention1"/>
    <w:basedOn w:val="DefaultParagraphFont"/>
    <w:uiPriority w:val="99"/>
    <w:unhideWhenUsed/>
    <w:rsid w:val="007D6BE6"/>
    <w:rPr>
      <w:color w:val="2B579A"/>
      <w:shd w:val="clear" w:color="auto" w:fill="E6E6E6"/>
    </w:rPr>
  </w:style>
  <w:style w:type="character" w:customStyle="1" w:styleId="Mentionnonrsolue1">
    <w:name w:val="Mention non résolue1"/>
    <w:basedOn w:val="DefaultParagraphFont"/>
    <w:uiPriority w:val="99"/>
    <w:unhideWhenUsed/>
    <w:rsid w:val="00C74B0C"/>
    <w:rPr>
      <w:color w:val="605E5C"/>
      <w:shd w:val="clear" w:color="auto" w:fill="E1DFDD"/>
    </w:rPr>
  </w:style>
  <w:style w:type="character" w:customStyle="1" w:styleId="Mention2">
    <w:name w:val="Mention2"/>
    <w:basedOn w:val="DefaultParagraphFont"/>
    <w:uiPriority w:val="99"/>
    <w:unhideWhenUsed/>
    <w:rsid w:val="00C74B0C"/>
    <w:rPr>
      <w:color w:val="2B579A"/>
      <w:shd w:val="clear" w:color="auto" w:fill="E1DFDD"/>
    </w:rPr>
  </w:style>
  <w:style w:type="character" w:customStyle="1" w:styleId="UnresolvedMention3">
    <w:name w:val="Unresolved Mention3"/>
    <w:basedOn w:val="DefaultParagraphFont"/>
    <w:uiPriority w:val="99"/>
    <w:semiHidden/>
    <w:unhideWhenUsed/>
    <w:rsid w:val="00156767"/>
    <w:rPr>
      <w:color w:val="605E5C"/>
      <w:shd w:val="clear" w:color="auto" w:fill="E1DFDD"/>
    </w:rPr>
  </w:style>
  <w:style w:type="paragraph" w:styleId="Revision">
    <w:name w:val="Revision"/>
    <w:hidden/>
    <w:uiPriority w:val="99"/>
    <w:semiHidden/>
    <w:rsid w:val="00495E4B"/>
    <w:rPr>
      <w:sz w:val="24"/>
      <w:lang w:val="en-US"/>
    </w:rPr>
  </w:style>
  <w:style w:type="character" w:styleId="UnresolvedMention">
    <w:name w:val="Unresolved Mention"/>
    <w:basedOn w:val="DefaultParagraphFont"/>
    <w:uiPriority w:val="99"/>
    <w:semiHidden/>
    <w:unhideWhenUsed/>
    <w:rsid w:val="00321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tellantis.com/fr" TargetMode="Externa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file:///C:\Users\u035310\AppData\Local\Microsoft\Windows\INetCache\Content.Outlook\F4NZ8DAU\communications@stellantis.com"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llantis.com/fr"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tellantis.com/fr/finance/evenements/strategic-plan" TargetMode="External"/><Relationship Id="rId19" Type="http://schemas.openxmlformats.org/officeDocument/2006/relationships/hyperlink" Target="https://www.youtube.com/c/Stellantis_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glossaryDocument" Target="glossary/document.xml"/><Relationship Id="rId30"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A8437F55-5A55-4627-9DF4-9CC8A50E9C6E}">
    <t:Anchor>
      <t:Comment id="638391657"/>
    </t:Anchor>
    <t:History>
      <t:Event id="{62558B03-367F-436C-82A7-4B1FA1A01ABD}" time="2022-04-25T09:55:03.85Z">
        <t:Attribution userId="S::j517175@inetpsa.com::73ba2c63-1371-4df6-9aed-952bf54f1faa" userProvider="AD" userName="AURELIE DENIZANNE GICQUEL"/>
        <t:Anchor>
          <t:Comment id="1675291061"/>
        </t:Anchor>
        <t:Create/>
      </t:Event>
      <t:Event id="{7000BDAE-3F7F-4380-AC2B-890FB1A29FF3}" time="2022-04-25T09:55:03.85Z">
        <t:Attribution userId="S::j517175@inetpsa.com::73ba2c63-1371-4df6-9aed-952bf54f1faa" userProvider="AD" userName="AURELIE DENIZANNE GICQUEL"/>
        <t:Anchor>
          <t:Comment id="1675291061"/>
        </t:Anchor>
        <t:Assign userId="S::T7448KF@inetpsa.com::5b1a4a8f-ffb3-4dee-ab70-848197a55be7" userProvider="AD" userName="KEVIN FRAZIER"/>
      </t:Event>
      <t:Event id="{5E1BAAF3-830B-4108-AF38-8256BAE3EF94}" time="2022-04-25T09:55:03.85Z">
        <t:Attribution userId="S::j517175@inetpsa.com::73ba2c63-1371-4df6-9aed-952bf54f1faa" userProvider="AD" userName="AURELIE DENIZANNE GICQUEL"/>
        <t:Anchor>
          <t:Comment id="1675291061"/>
        </t:Anchor>
        <t:SetTitle title="@KEVIN FRAZIER Ok Kevin I accept the modification in the doc"/>
      </t:Event>
      <t:Event id="{26931D94-F53E-4EF7-AAD0-226B987BA6DC}" time="2022-04-25T09:57:13.27Z">
        <t:Attribution userId="S::j517175@inetpsa.com::73ba2c63-1371-4df6-9aed-952bf54f1faa" userProvider="AD" userName="AURELIE DENIZANNE GICQUE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B48B054EAA44A59460BC6BB8A1E3D7"/>
        <w:category>
          <w:name w:val="Général"/>
          <w:gallery w:val="placeholder"/>
        </w:category>
        <w:types>
          <w:type w:val="bbPlcHdr"/>
        </w:types>
        <w:behaviors>
          <w:behavior w:val="content"/>
        </w:behaviors>
        <w:guid w:val="{34415DE9-00D4-4E05-B612-E56BA4B5AB23}"/>
      </w:docPartPr>
      <w:docPartBody>
        <w:p w:rsidR="00CE2229" w:rsidRDefault="00DA508C" w:rsidP="00DA508C">
          <w:pPr>
            <w:pStyle w:val="F2B48B054EAA44A59460BC6BB8A1E3D7"/>
          </w:pPr>
          <w:r w:rsidRPr="0086416D">
            <w:rPr>
              <w:rStyle w:val="PlaceholderText"/>
              <w:b/>
              <w:color w:val="44546A" w:themeColor="text2"/>
            </w:rPr>
            <w:t>First name LAST NAME</w:t>
          </w:r>
        </w:p>
      </w:docPartBody>
    </w:docPart>
    <w:docPart>
      <w:docPartPr>
        <w:name w:val="1A9B22CBFE2E4E89940C7596F9EFB9A1"/>
        <w:category>
          <w:name w:val="Général"/>
          <w:gallery w:val="placeholder"/>
        </w:category>
        <w:types>
          <w:type w:val="bbPlcHdr"/>
        </w:types>
        <w:behaviors>
          <w:behavior w:val="content"/>
        </w:behaviors>
        <w:guid w:val="{7FF1D982-83CA-473B-98FA-A9E3B57F1975}"/>
      </w:docPartPr>
      <w:docPartBody>
        <w:p w:rsidR="00CE2229" w:rsidRDefault="00DA508C" w:rsidP="00DA508C">
          <w:pPr>
            <w:pStyle w:val="1A9B22CBFE2E4E89940C7596F9EFB9A1"/>
          </w:pPr>
          <w:r w:rsidRPr="0086416D">
            <w:rPr>
              <w:rStyle w:val="PlaceholderText"/>
              <w:b/>
              <w:color w:val="44546A" w:themeColor="text2"/>
            </w:rPr>
            <w:t>First name LAST NAME</w:t>
          </w:r>
        </w:p>
      </w:docPartBody>
    </w:docPart>
    <w:docPart>
      <w:docPartPr>
        <w:name w:val="AC7E08699BDA4FEAA41BE9B06C76116E"/>
        <w:category>
          <w:name w:val="Général"/>
          <w:gallery w:val="placeholder"/>
        </w:category>
        <w:types>
          <w:type w:val="bbPlcHdr"/>
        </w:types>
        <w:behaviors>
          <w:behavior w:val="content"/>
        </w:behaviors>
        <w:guid w:val="{7B9A4006-A2A5-44C1-B996-E0E4131DA2F7}"/>
      </w:docPartPr>
      <w:docPartBody>
        <w:p w:rsidR="00CE2229" w:rsidRDefault="00DA508C" w:rsidP="00DA508C">
          <w:pPr>
            <w:pStyle w:val="AC7E08699BDA4FEAA41BE9B06C76116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91306B67273402AB3689810ECC4B936"/>
        <w:category>
          <w:name w:val="Général"/>
          <w:gallery w:val="placeholder"/>
        </w:category>
        <w:types>
          <w:type w:val="bbPlcHdr"/>
        </w:types>
        <w:behaviors>
          <w:behavior w:val="content"/>
        </w:behaviors>
        <w:guid w:val="{36752A99-518C-46FF-8D93-E63AAE506D45}"/>
      </w:docPartPr>
      <w:docPartBody>
        <w:p w:rsidR="00CE2229" w:rsidRDefault="00DA508C" w:rsidP="00DA508C">
          <w:pPr>
            <w:pStyle w:val="291306B67273402AB3689810ECC4B936"/>
          </w:pPr>
          <w:r w:rsidRPr="0086416D">
            <w:rPr>
              <w:rStyle w:val="PlaceholderText"/>
              <w:b/>
              <w:color w:val="44546A" w:themeColor="text2"/>
            </w:rPr>
            <w:t>First name LAST NAME</w:t>
          </w:r>
        </w:p>
      </w:docPartBody>
    </w:docPart>
    <w:docPart>
      <w:docPartPr>
        <w:name w:val="FF8979D1D2BE4EAA814BBE3D54E1B2B3"/>
        <w:category>
          <w:name w:val="Général"/>
          <w:gallery w:val="placeholder"/>
        </w:category>
        <w:types>
          <w:type w:val="bbPlcHdr"/>
        </w:types>
        <w:behaviors>
          <w:behavior w:val="content"/>
        </w:behaviors>
        <w:guid w:val="{781C98C9-3D34-4EB6-BF98-3A21E493BD10}"/>
      </w:docPartPr>
      <w:docPartBody>
        <w:p w:rsidR="00CE2229" w:rsidRDefault="00DA508C" w:rsidP="00DA508C">
          <w:pPr>
            <w:pStyle w:val="FF8979D1D2BE4EAA814BBE3D54E1B2B3"/>
          </w:pPr>
          <w:r w:rsidRPr="0086416D">
            <w:rPr>
              <w:rStyle w:val="PlaceholderText"/>
              <w:b/>
              <w:color w:val="44546A" w:themeColor="text2"/>
            </w:rPr>
            <w:t>First name LAST NAME</w:t>
          </w:r>
        </w:p>
      </w:docPartBody>
    </w:docPart>
    <w:docPart>
      <w:docPartPr>
        <w:name w:val="4E9A75D2392B44A3AEB291D953B89754"/>
        <w:category>
          <w:name w:val="Général"/>
          <w:gallery w:val="placeholder"/>
        </w:category>
        <w:types>
          <w:type w:val="bbPlcHdr"/>
        </w:types>
        <w:behaviors>
          <w:behavior w:val="content"/>
        </w:behaviors>
        <w:guid w:val="{A0F1DE81-8F36-45B3-B775-E8705289A320}"/>
      </w:docPartPr>
      <w:docPartBody>
        <w:p w:rsidR="00CE2229" w:rsidRDefault="00DA508C" w:rsidP="00DA508C">
          <w:pPr>
            <w:pStyle w:val="4E9A75D2392B44A3AEB291D953B89754"/>
          </w:pPr>
          <w:r>
            <w:rPr>
              <w:rStyle w:val="PlaceholderText"/>
              <w:b/>
              <w:color w:val="44546A" w:themeColor="text2"/>
            </w:rPr>
            <w:t>First name LAST NAME</w:t>
          </w:r>
        </w:p>
      </w:docPartBody>
    </w:docPart>
    <w:docPart>
      <w:docPartPr>
        <w:name w:val="A833982C9E3D41B0A8CADAAF303A3E2A"/>
        <w:category>
          <w:name w:val="Général"/>
          <w:gallery w:val="placeholder"/>
        </w:category>
        <w:types>
          <w:type w:val="bbPlcHdr"/>
        </w:types>
        <w:behaviors>
          <w:behavior w:val="content"/>
        </w:behaviors>
        <w:guid w:val="{1D0B80AF-FABC-49A4-9599-5F74831B4E97}"/>
      </w:docPartPr>
      <w:docPartBody>
        <w:p w:rsidR="00CE2229" w:rsidRDefault="00DA508C" w:rsidP="00DA508C">
          <w:pPr>
            <w:pStyle w:val="A833982C9E3D41B0A8CADAAF303A3E2A"/>
          </w:pPr>
          <w:r>
            <w:rPr>
              <w:rStyle w:val="PlaceholderText"/>
              <w:b/>
              <w:color w:val="44546A" w:themeColor="text2"/>
            </w:rPr>
            <w:t>First name LAST NAME</w:t>
          </w:r>
        </w:p>
      </w:docPartBody>
    </w:docPart>
    <w:docPart>
      <w:docPartPr>
        <w:name w:val="B69E5DE747D6447EBF90E7C95018B3D7"/>
        <w:category>
          <w:name w:val="Général"/>
          <w:gallery w:val="placeholder"/>
        </w:category>
        <w:types>
          <w:type w:val="bbPlcHdr"/>
        </w:types>
        <w:behaviors>
          <w:behavior w:val="content"/>
        </w:behaviors>
        <w:guid w:val="{9D1FADB2-DD10-4D19-A799-8D072649175C}"/>
      </w:docPartPr>
      <w:docPartBody>
        <w:p w:rsidR="00CE2229" w:rsidRDefault="00DA508C" w:rsidP="00DA508C">
          <w:pPr>
            <w:pStyle w:val="B69E5DE747D6447EBF90E7C95018B3D7"/>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2545BF47FFB74B7680885AC9BE27E0C6"/>
        <w:category>
          <w:name w:val="Général"/>
          <w:gallery w:val="placeholder"/>
        </w:category>
        <w:types>
          <w:type w:val="bbPlcHdr"/>
        </w:types>
        <w:behaviors>
          <w:behavior w:val="content"/>
        </w:behaviors>
        <w:guid w:val="{D6FCB062-69AA-4632-85ED-D79AF2CA0430}"/>
      </w:docPartPr>
      <w:docPartBody>
        <w:p w:rsidR="00CE2229" w:rsidRDefault="00DA508C" w:rsidP="00DA508C">
          <w:pPr>
            <w:pStyle w:val="2545BF47FFB74B7680885AC9BE27E0C6"/>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43D16"/>
    <w:rsid w:val="0004503F"/>
    <w:rsid w:val="0006118C"/>
    <w:rsid w:val="000E1DB7"/>
    <w:rsid w:val="0010299D"/>
    <w:rsid w:val="00144B92"/>
    <w:rsid w:val="001C41B4"/>
    <w:rsid w:val="00257422"/>
    <w:rsid w:val="00273FA6"/>
    <w:rsid w:val="00286664"/>
    <w:rsid w:val="0029025E"/>
    <w:rsid w:val="00290F66"/>
    <w:rsid w:val="00292A1A"/>
    <w:rsid w:val="002A05EC"/>
    <w:rsid w:val="002A6AAE"/>
    <w:rsid w:val="00300182"/>
    <w:rsid w:val="00312839"/>
    <w:rsid w:val="00331851"/>
    <w:rsid w:val="00362FEA"/>
    <w:rsid w:val="00374A39"/>
    <w:rsid w:val="003830F4"/>
    <w:rsid w:val="004117DE"/>
    <w:rsid w:val="00446CDD"/>
    <w:rsid w:val="004A4408"/>
    <w:rsid w:val="004B6BD6"/>
    <w:rsid w:val="004E06C7"/>
    <w:rsid w:val="00567810"/>
    <w:rsid w:val="00571C98"/>
    <w:rsid w:val="0057261E"/>
    <w:rsid w:val="0059417C"/>
    <w:rsid w:val="005C5FEE"/>
    <w:rsid w:val="0061068E"/>
    <w:rsid w:val="006222F3"/>
    <w:rsid w:val="00626066"/>
    <w:rsid w:val="00635AC0"/>
    <w:rsid w:val="006940D8"/>
    <w:rsid w:val="006A6DAF"/>
    <w:rsid w:val="006B31A2"/>
    <w:rsid w:val="006D3118"/>
    <w:rsid w:val="006F3786"/>
    <w:rsid w:val="006F7BBD"/>
    <w:rsid w:val="007307C0"/>
    <w:rsid w:val="0074516A"/>
    <w:rsid w:val="00785F49"/>
    <w:rsid w:val="00787479"/>
    <w:rsid w:val="007A0F25"/>
    <w:rsid w:val="007A7647"/>
    <w:rsid w:val="007F0020"/>
    <w:rsid w:val="008169A6"/>
    <w:rsid w:val="00832E82"/>
    <w:rsid w:val="00846051"/>
    <w:rsid w:val="00896646"/>
    <w:rsid w:val="00901F4B"/>
    <w:rsid w:val="00912FE1"/>
    <w:rsid w:val="009139EA"/>
    <w:rsid w:val="00943F40"/>
    <w:rsid w:val="0094644C"/>
    <w:rsid w:val="00950510"/>
    <w:rsid w:val="00951A47"/>
    <w:rsid w:val="00957318"/>
    <w:rsid w:val="0096474E"/>
    <w:rsid w:val="009C4A50"/>
    <w:rsid w:val="00A00D69"/>
    <w:rsid w:val="00A46771"/>
    <w:rsid w:val="00AB31A7"/>
    <w:rsid w:val="00B07A87"/>
    <w:rsid w:val="00B30A80"/>
    <w:rsid w:val="00B37993"/>
    <w:rsid w:val="00B534A2"/>
    <w:rsid w:val="00B9204F"/>
    <w:rsid w:val="00BC3EBE"/>
    <w:rsid w:val="00BD74A0"/>
    <w:rsid w:val="00BF2069"/>
    <w:rsid w:val="00C07748"/>
    <w:rsid w:val="00C12EF2"/>
    <w:rsid w:val="00C6122F"/>
    <w:rsid w:val="00C97939"/>
    <w:rsid w:val="00CB1E46"/>
    <w:rsid w:val="00CD44C6"/>
    <w:rsid w:val="00CD4F02"/>
    <w:rsid w:val="00CE2229"/>
    <w:rsid w:val="00CE7CAF"/>
    <w:rsid w:val="00CF4DDB"/>
    <w:rsid w:val="00CF7107"/>
    <w:rsid w:val="00D421A2"/>
    <w:rsid w:val="00DA42B4"/>
    <w:rsid w:val="00DA44C2"/>
    <w:rsid w:val="00DA508C"/>
    <w:rsid w:val="00DB7098"/>
    <w:rsid w:val="00DD4B29"/>
    <w:rsid w:val="00DE1199"/>
    <w:rsid w:val="00DE36BC"/>
    <w:rsid w:val="00DF5230"/>
    <w:rsid w:val="00E20551"/>
    <w:rsid w:val="00E7553B"/>
    <w:rsid w:val="00E948E2"/>
    <w:rsid w:val="00E96777"/>
    <w:rsid w:val="00EC1427"/>
    <w:rsid w:val="00EE373B"/>
    <w:rsid w:val="00EE76FF"/>
    <w:rsid w:val="00F11A32"/>
    <w:rsid w:val="00F173E3"/>
    <w:rsid w:val="00F62720"/>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08C"/>
  </w:style>
  <w:style w:type="paragraph" w:customStyle="1" w:styleId="F2B48B054EAA44A59460BC6BB8A1E3D7">
    <w:name w:val="F2B48B054EAA44A59460BC6BB8A1E3D7"/>
    <w:rsid w:val="00DA508C"/>
    <w:rPr>
      <w:lang w:val="fr-FR" w:eastAsia="fr-FR"/>
    </w:rPr>
  </w:style>
  <w:style w:type="paragraph" w:customStyle="1" w:styleId="1A9B22CBFE2E4E89940C7596F9EFB9A1">
    <w:name w:val="1A9B22CBFE2E4E89940C7596F9EFB9A1"/>
    <w:rsid w:val="00DA508C"/>
    <w:rPr>
      <w:lang w:val="fr-FR" w:eastAsia="fr-FR"/>
    </w:rPr>
  </w:style>
  <w:style w:type="paragraph" w:customStyle="1" w:styleId="AC7E08699BDA4FEAA41BE9B06C76116E">
    <w:name w:val="AC7E08699BDA4FEAA41BE9B06C76116E"/>
    <w:rsid w:val="00DA508C"/>
    <w:rPr>
      <w:lang w:val="fr-FR" w:eastAsia="fr-FR"/>
    </w:rPr>
  </w:style>
  <w:style w:type="paragraph" w:customStyle="1" w:styleId="291306B67273402AB3689810ECC4B936">
    <w:name w:val="291306B67273402AB3689810ECC4B936"/>
    <w:rsid w:val="00DA508C"/>
    <w:rPr>
      <w:lang w:val="fr-FR" w:eastAsia="fr-FR"/>
    </w:rPr>
  </w:style>
  <w:style w:type="paragraph" w:customStyle="1" w:styleId="FF8979D1D2BE4EAA814BBE3D54E1B2B3">
    <w:name w:val="FF8979D1D2BE4EAA814BBE3D54E1B2B3"/>
    <w:rsid w:val="00DA508C"/>
    <w:rPr>
      <w:lang w:val="fr-FR" w:eastAsia="fr-FR"/>
    </w:rPr>
  </w:style>
  <w:style w:type="paragraph" w:customStyle="1" w:styleId="4E9A75D2392B44A3AEB291D953B89754">
    <w:name w:val="4E9A75D2392B44A3AEB291D953B89754"/>
    <w:rsid w:val="00DA508C"/>
    <w:rPr>
      <w:lang w:val="fr-FR" w:eastAsia="fr-FR"/>
    </w:rPr>
  </w:style>
  <w:style w:type="paragraph" w:customStyle="1" w:styleId="A833982C9E3D41B0A8CADAAF303A3E2A">
    <w:name w:val="A833982C9E3D41B0A8CADAAF303A3E2A"/>
    <w:rsid w:val="00DA508C"/>
    <w:rPr>
      <w:lang w:val="fr-FR" w:eastAsia="fr-FR"/>
    </w:rPr>
  </w:style>
  <w:style w:type="paragraph" w:customStyle="1" w:styleId="B69E5DE747D6447EBF90E7C95018B3D7">
    <w:name w:val="B69E5DE747D6447EBF90E7C95018B3D7"/>
    <w:rsid w:val="00DA508C"/>
    <w:rPr>
      <w:lang w:val="fr-FR" w:eastAsia="fr-FR"/>
    </w:rPr>
  </w:style>
  <w:style w:type="paragraph" w:customStyle="1" w:styleId="2545BF47FFB74B7680885AC9BE27E0C6">
    <w:name w:val="2545BF47FFB74B7680885AC9BE27E0C6"/>
    <w:rsid w:val="00DA508C"/>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0D380560933E47946A145AD67E1592" ma:contentTypeVersion="12" ma:contentTypeDescription="Create a new document." ma:contentTypeScope="" ma:versionID="ee863952ce915e7c39825533e000b89e">
  <xsd:schema xmlns:xsd="http://www.w3.org/2001/XMLSchema" xmlns:xs="http://www.w3.org/2001/XMLSchema" xmlns:p="http://schemas.microsoft.com/office/2006/metadata/properties" xmlns:ns2="6cbf2bcf-a15c-4ad4-a02f-e27958116b45" xmlns:ns3="11a0c0b8-17d2-4483-ac4a-9c7097c10b73" targetNamespace="http://schemas.microsoft.com/office/2006/metadata/properties" ma:root="true" ma:fieldsID="849173645eed3e7b518a38c7b6a520dc" ns2:_="" ns3:_="">
    <xsd:import namespace="6cbf2bcf-a15c-4ad4-a02f-e27958116b45"/>
    <xsd:import namespace="11a0c0b8-17d2-4483-ac4a-9c7097c10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2bcf-a15c-4ad4-a02f-e27958116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0c0b8-17d2-4483-ac4a-9c7097c10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2.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B58B19-26E6-4A1E-8E57-76E763228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2bcf-a15c-4ad4-a02f-e27958116b45"/>
    <ds:schemaRef ds:uri="11a0c0b8-17d2-4483-ac4a-9c7097c10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5</TotalTime>
  <Pages>3</Pages>
  <Words>944</Words>
  <Characters>5383</Characters>
  <Application>Microsoft Office Word</Application>
  <DocSecurity>0</DocSecurity>
  <Lines>44</Lines>
  <Paragraphs>12</Paragraphs>
  <ScaleCrop>false</ScaleCrop>
  <Company>Stellantis</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2022-05-02T16:33:00Z</cp:lastPrinted>
  <dcterms:created xsi:type="dcterms:W3CDTF">2022-07-18T12:07:00Z</dcterms:created>
  <dcterms:modified xsi:type="dcterms:W3CDTF">2022-07-18T12:17:00Z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0x010100E70D380560933E47946A145AD67E1592</vt:lpwstr>
  </property>
</Properties>
</file>