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E3A6" w14:textId="565B0BA1" w:rsidR="00FC0F3C" w:rsidRPr="00595FF8" w:rsidRDefault="0086416D" w:rsidP="00F31D58">
      <w:pPr>
        <w:pStyle w:val="SSubjectBlock"/>
        <w:spacing w:before="1440"/>
        <w:rPr>
          <w:rStyle w:val="normaltextrun"/>
        </w:rPr>
      </w:pPr>
      <w:r w:rsidRPr="00395A39">
        <mc:AlternateContent>
          <mc:Choice Requires="wps">
            <w:drawing>
              <wp:anchor distT="0" distB="0" distL="114300" distR="114300" simplePos="0" relativeHeight="2516454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100710" id="Freeform 27" o:spid="_x0000_s1026" style="position:absolute;margin-left:-.1pt;margin-top:133.2pt;width:33.85pt;height:5.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617325">
        <w:t>Stellantis</w:t>
      </w:r>
      <w:r w:rsidR="00FC0F3C" w:rsidRPr="00FC0F3C">
        <w:rPr>
          <w:rStyle w:val="normaltextrun"/>
        </w:rPr>
        <w:t xml:space="preserve"> accueille le </w:t>
      </w:r>
      <w:r w:rsidR="00FC0F3C">
        <w:rPr>
          <w:rStyle w:val="normaltextrun"/>
        </w:rPr>
        <w:t>P</w:t>
      </w:r>
      <w:r w:rsidR="00FC0F3C" w:rsidRPr="00FC0F3C">
        <w:rPr>
          <w:rStyle w:val="normaltextrun"/>
        </w:rPr>
        <w:t>résident Rebelo de Sousa pour célébrer le 60e anniversaire</w:t>
      </w:r>
      <w:r w:rsidR="00FC0F3C">
        <w:rPr>
          <w:rStyle w:val="normaltextrun"/>
        </w:rPr>
        <w:t xml:space="preserve"> du site de production de M</w:t>
      </w:r>
      <w:r w:rsidR="00FC0F3C" w:rsidRPr="00FC0F3C">
        <w:rPr>
          <w:rStyle w:val="normaltextrun"/>
        </w:rPr>
        <w:t>angualde et présenter des projets d</w:t>
      </w:r>
      <w:r w:rsidR="00CD0B11">
        <w:rPr>
          <w:rStyle w:val="normaltextrun"/>
        </w:rPr>
        <w:t>’</w:t>
      </w:r>
      <w:r w:rsidR="00FC0F3C" w:rsidRPr="00FC0F3C">
        <w:rPr>
          <w:rStyle w:val="normaltextrun"/>
        </w:rPr>
        <w:t>avenir durables</w:t>
      </w:r>
    </w:p>
    <w:p w14:paraId="26102897" w14:textId="7CE26401" w:rsidR="0068107C" w:rsidRPr="0068107C" w:rsidRDefault="0068107C" w:rsidP="0032267A">
      <w:pPr>
        <w:pStyle w:val="SBullet"/>
        <w:rPr>
          <w:rStyle w:val="normaltextrun"/>
          <w:rFonts w:ascii="Encode Sans ExpandedSemiBold" w:hAnsi="Encode Sans ExpandedSemiBold"/>
          <w:bCs w:val="0"/>
          <w:noProof/>
          <w:color w:val="243782" w:themeColor="text2"/>
          <w:szCs w:val="18"/>
        </w:rPr>
      </w:pPr>
      <w:r>
        <w:rPr>
          <w:rStyle w:val="normaltextrun"/>
          <w:rFonts w:ascii="Encode Sans ExpandedSemiBold" w:hAnsi="Encode Sans ExpandedSemiBold"/>
        </w:rPr>
        <w:t xml:space="preserve">Marcelo Rebelo de Sousa, </w:t>
      </w:r>
      <w:r w:rsidR="00724D34">
        <w:rPr>
          <w:rStyle w:val="normaltextrun"/>
          <w:rFonts w:ascii="Encode Sans ExpandedSemiBold" w:hAnsi="Encode Sans ExpandedSemiBold"/>
        </w:rPr>
        <w:t>P</w:t>
      </w:r>
      <w:r>
        <w:rPr>
          <w:rStyle w:val="normaltextrun"/>
          <w:rFonts w:ascii="Encode Sans ExpandedSemiBold" w:hAnsi="Encode Sans ExpandedSemiBold"/>
        </w:rPr>
        <w:t xml:space="preserve">résident de la République </w:t>
      </w:r>
      <w:r w:rsidRPr="003E5CD4">
        <w:rPr>
          <w:rStyle w:val="normaltextrun"/>
          <w:rFonts w:ascii="Encode Sans ExpandedSemiBold" w:hAnsi="Encode Sans ExpandedSemiBold"/>
        </w:rPr>
        <w:t>portugaise,</w:t>
      </w:r>
      <w:r>
        <w:rPr>
          <w:rStyle w:val="normaltextrun"/>
          <w:rFonts w:ascii="Encode Sans ExpandedSemiBold" w:hAnsi="Encode Sans ExpandedSemiBold"/>
        </w:rPr>
        <w:t xml:space="preserve"> a assisté à la célébration du 60</w:t>
      </w:r>
      <w:r w:rsidR="00724D34" w:rsidRPr="0032267A">
        <w:rPr>
          <w:rStyle w:val="normaltextrun"/>
          <w:rFonts w:ascii="Encode Sans ExpandedSemiBold" w:hAnsi="Encode Sans ExpandedSemiBold"/>
          <w:vertAlign w:val="superscript"/>
        </w:rPr>
        <w:t>ème</w:t>
      </w:r>
      <w:r w:rsidR="007A36C6">
        <w:rPr>
          <w:rStyle w:val="normaltextrun"/>
          <w:rFonts w:ascii="Encode Sans ExpandedSemiBold" w:hAnsi="Encode Sans ExpandedSemiBold"/>
          <w:vertAlign w:val="superscript"/>
        </w:rPr>
        <w:t xml:space="preserve"> </w:t>
      </w:r>
      <w:r>
        <w:rPr>
          <w:rStyle w:val="normaltextrun"/>
          <w:rFonts w:ascii="Encode Sans ExpandedSemiBold" w:hAnsi="Encode Sans ExpandedSemiBold"/>
        </w:rPr>
        <w:t>anniversaire d</w:t>
      </w:r>
      <w:r w:rsidR="00F13C77">
        <w:rPr>
          <w:rStyle w:val="normaltextrun"/>
          <w:rFonts w:ascii="Encode Sans ExpandedSemiBold" w:hAnsi="Encode Sans ExpandedSemiBold"/>
        </w:rPr>
        <w:t>u</w:t>
      </w:r>
      <w:r>
        <w:rPr>
          <w:rStyle w:val="normaltextrun"/>
          <w:rFonts w:ascii="Encode Sans ExpandedSemiBold" w:hAnsi="Encode Sans ExpandedSemiBold"/>
        </w:rPr>
        <w:t xml:space="preserve"> </w:t>
      </w:r>
      <w:r w:rsidR="00F13C77">
        <w:rPr>
          <w:rStyle w:val="normaltextrun"/>
          <w:rFonts w:ascii="Encode Sans ExpandedSemiBold" w:hAnsi="Encode Sans ExpandedSemiBold"/>
        </w:rPr>
        <w:t xml:space="preserve">site </w:t>
      </w:r>
      <w:r>
        <w:rPr>
          <w:rStyle w:val="normaltextrun"/>
          <w:rFonts w:ascii="Encode Sans ExpandedSemiBold" w:hAnsi="Encode Sans ExpandedSemiBold"/>
        </w:rPr>
        <w:t>de production de Mangualde</w:t>
      </w:r>
    </w:p>
    <w:p w14:paraId="59B6F7A8" w14:textId="775C1757" w:rsidR="0068107C" w:rsidRPr="0068107C" w:rsidRDefault="00912EE0" w:rsidP="0032267A">
      <w:pPr>
        <w:pStyle w:val="SBullet"/>
        <w:rPr>
          <w:rStyle w:val="normaltextrun"/>
          <w:rFonts w:ascii="Encode Sans ExpandedSemiBold" w:hAnsi="Encode Sans ExpandedSemiBold"/>
        </w:rPr>
      </w:pPr>
      <w:r>
        <w:rPr>
          <w:rStyle w:val="normaltextrun"/>
          <w:rFonts w:ascii="Encode Sans ExpandedSemiBold" w:hAnsi="Encode Sans ExpandedSemiBold"/>
        </w:rPr>
        <w:t>Dans la lignée des ambitions du Plan Stratégique Dare Forward 2030 en matière de véhicules utilitaires légers, le nouveau Fiat Doblò rejoindra les véhicules Stellantis produits à Mangualde (Peugeot Partner, Citroën Berlingo et Opel Combo)</w:t>
      </w:r>
    </w:p>
    <w:p w14:paraId="01276587" w14:textId="1DBC2ABB" w:rsidR="0068107C" w:rsidRPr="0068107C" w:rsidRDefault="0068107C" w:rsidP="0032267A">
      <w:pPr>
        <w:pStyle w:val="SBullet"/>
        <w:rPr>
          <w:rStyle w:val="normaltextrun"/>
          <w:rFonts w:ascii="Encode Sans ExpandedSemiBold" w:hAnsi="Encode Sans ExpandedSemiBold"/>
        </w:rPr>
      </w:pPr>
      <w:r>
        <w:rPr>
          <w:rStyle w:val="normaltextrun"/>
          <w:rFonts w:ascii="Encode Sans ExpandedSemiBold" w:hAnsi="Encode Sans ExpandedSemiBold"/>
        </w:rPr>
        <w:t xml:space="preserve">Un parc photovoltaïque permettra de couvrir 31 % des besoins énergétiques annuels du site, soutenant ainsi ses efforts en matière de décarbonation </w:t>
      </w:r>
    </w:p>
    <w:p w14:paraId="6BDCB855" w14:textId="6F59F8E3" w:rsidR="0068107C" w:rsidRPr="0068107C" w:rsidRDefault="0068107C" w:rsidP="0032267A">
      <w:pPr>
        <w:pStyle w:val="SBullet"/>
        <w:spacing w:before="240"/>
        <w:rPr>
          <w:rStyle w:val="normaltextrun"/>
          <w:rFonts w:ascii="Encode Sans ExpandedSemiBold" w:hAnsi="Encode Sans ExpandedSemiBold"/>
        </w:rPr>
      </w:pPr>
      <w:r>
        <w:rPr>
          <w:rStyle w:val="normaltextrun"/>
          <w:rFonts w:ascii="Encode Sans ExpandedSemiBold" w:hAnsi="Encode Sans ExpandedSemiBold"/>
        </w:rPr>
        <w:t>Mangualde accueille un écosystème d</w:t>
      </w:r>
      <w:r w:rsidR="00CD0B11">
        <w:rPr>
          <w:rStyle w:val="normaltextrun"/>
          <w:rFonts w:ascii="Encode Sans ExpandedSemiBold" w:hAnsi="Encode Sans ExpandedSemiBold"/>
        </w:rPr>
        <w:t>’</w:t>
      </w:r>
      <w:r>
        <w:rPr>
          <w:rStyle w:val="normaltextrun"/>
          <w:rFonts w:ascii="Encode Sans ExpandedSemiBold" w:hAnsi="Encode Sans ExpandedSemiBold"/>
        </w:rPr>
        <w:t xml:space="preserve">innovation collaboratif conçu pour améliorer les processus de fabrication </w:t>
      </w:r>
    </w:p>
    <w:p w14:paraId="2E97D8BC" w14:textId="1ACAAA67" w:rsidR="00A10EFD" w:rsidRDefault="00D41498" w:rsidP="0032267A">
      <w:pPr>
        <w:pStyle w:val="SDatePlace"/>
        <w:spacing w:before="240"/>
        <w:jc w:val="both"/>
      </w:pPr>
      <w:r>
        <w:t xml:space="preserve">AMSTERDAM, le 7 juillet 2022 – Carlos Tavares, CEO de Stellantis, et Marcelo Rebelo de Sousa, </w:t>
      </w:r>
      <w:r w:rsidR="00BA2F03">
        <w:t>P</w:t>
      </w:r>
      <w:r>
        <w:t xml:space="preserve">résident de la République portugaise, </w:t>
      </w:r>
      <w:r w:rsidR="00F13C77">
        <w:t>célèbrent</w:t>
      </w:r>
      <w:r>
        <w:t xml:space="preserve"> aujourd’hui le 60</w:t>
      </w:r>
      <w:r w:rsidR="000B0F1B">
        <w:rPr>
          <w:vertAlign w:val="superscript"/>
        </w:rPr>
        <w:t xml:space="preserve">ème </w:t>
      </w:r>
      <w:r>
        <w:t>anniversaire d</w:t>
      </w:r>
      <w:r w:rsidR="000B0F1B">
        <w:t xml:space="preserve">u site </w:t>
      </w:r>
      <w:r>
        <w:t>de production de Mangualde, au Portugal. Stellantis a également annonc</w:t>
      </w:r>
      <w:r w:rsidR="006B2569">
        <w:t>e</w:t>
      </w:r>
      <w:r>
        <w:t xml:space="preserve"> l’arrivée du Fiat Doblò en tant que quatrième modèle produit sur la </w:t>
      </w:r>
      <w:r w:rsidR="00F13C77">
        <w:t xml:space="preserve">ligne </w:t>
      </w:r>
      <w:r>
        <w:t>de montage de Mangualde, rejoignant ainsi les véhicules utilitaires légers (VUL) Peugeot Partner, Citroën Berlingo et Opel Combo.</w:t>
      </w:r>
    </w:p>
    <w:p w14:paraId="35A5C34F" w14:textId="51C5ABDB" w:rsidR="001D6050" w:rsidRDefault="001D6050" w:rsidP="0032267A">
      <w:pPr>
        <w:pStyle w:val="SDatePlace"/>
        <w:spacing w:after="0"/>
        <w:jc w:val="both"/>
      </w:pPr>
      <w:r>
        <w:t>« Nous avons l</w:t>
      </w:r>
      <w:r w:rsidR="00AD6CE6">
        <w:t>’</w:t>
      </w:r>
      <w:r>
        <w:t>intention d</w:t>
      </w:r>
      <w:r w:rsidR="00AD6CE6">
        <w:t>’</w:t>
      </w:r>
      <w:r>
        <w:t>être le leader du marché des véhicules utilitaires et maintenant, avec l</w:t>
      </w:r>
      <w:r w:rsidR="00AD6CE6">
        <w:t>’</w:t>
      </w:r>
      <w:r>
        <w:t>ajout du Fiat Doblò au portefeuille de Mangualde, nous allons atteindre une plus grande efficacité, améliorer notre compétitivité et offrir le meilleur à nos clients professionnels</w:t>
      </w:r>
      <w:r w:rsidR="00AD6CE6">
        <w:t> »</w:t>
      </w:r>
      <w:r>
        <w:t xml:space="preserve">, a déclaré Carlos Tavares, CEO de Stellantis. </w:t>
      </w:r>
      <w:r w:rsidR="00AD6CE6">
        <w:t>« </w:t>
      </w:r>
      <w:r>
        <w:t>Aujourd</w:t>
      </w:r>
      <w:r w:rsidR="00AD6CE6">
        <w:t>’</w:t>
      </w:r>
      <w:r>
        <w:t>hui, nous célébrons également tous les membres de notre équipe pour leur engagement en faveur d</w:t>
      </w:r>
      <w:r w:rsidR="00AD6CE6">
        <w:t>’</w:t>
      </w:r>
      <w:r>
        <w:t>une production durable avec l</w:t>
      </w:r>
      <w:r w:rsidR="00AD6CE6">
        <w:t>’</w:t>
      </w:r>
      <w:r>
        <w:t>installation du parc d</w:t>
      </w:r>
      <w:r w:rsidR="00AD6CE6">
        <w:t>’</w:t>
      </w:r>
      <w:r>
        <w:t xml:space="preserve">énergie </w:t>
      </w:r>
      <w:r>
        <w:lastRenderedPageBreak/>
        <w:t>solaire qui alimentera un tiers des besoins énergétiques de l</w:t>
      </w:r>
      <w:r w:rsidR="00AD6CE6">
        <w:t>’</w:t>
      </w:r>
      <w:r>
        <w:t>usine une fois terminée. Je tiens également à remercier chaleureusement le président d’être à mes côtés alors que nous honorons l</w:t>
      </w:r>
      <w:r w:rsidR="00AD6CE6">
        <w:t>’</w:t>
      </w:r>
      <w:r>
        <w:t>industrie automobile ici au Portugal.</w:t>
      </w:r>
      <w:r w:rsidR="00AD6CE6">
        <w:t> »</w:t>
      </w:r>
    </w:p>
    <w:p w14:paraId="33426EBD" w14:textId="77777777" w:rsidR="001D6050" w:rsidRDefault="001D6050" w:rsidP="001D6050">
      <w:pPr>
        <w:pStyle w:val="SDatePlace"/>
        <w:spacing w:after="0"/>
      </w:pPr>
    </w:p>
    <w:p w14:paraId="25887E4F" w14:textId="77777777" w:rsidR="00D27ED2" w:rsidRDefault="00D27ED2" w:rsidP="00D27ED2">
      <w:pPr>
        <w:pStyle w:val="SDatePlace"/>
        <w:spacing w:after="0"/>
        <w:jc w:val="both"/>
      </w:pPr>
      <w:r>
        <w:t>« Je devais être ici aujourd’hui, avec vous tous, pour célébrer les 60 ans de vie de ce site de production de Mangualde. Cette usine a eu un parcours unique, elle a surmonté toutes sortes de crises et a réussi à résister, pour arriver aujourd’hui avec une réputation inégalée, qui la place au sommet en termes de qualité et d'efficacité au niveau global. Avec Stellantis, Mangualde intègre réellement la première entreprise du secteur du transport et de la mobilité, l’une des plus mondialisée au monde »</w:t>
      </w:r>
      <w:r w:rsidRPr="00B2183D">
        <w:t xml:space="preserve"> </w:t>
      </w:r>
      <w:r>
        <w:t xml:space="preserve">a déclaré le Président de la République portugaise, Marcelo Rebelo de Sousa. « Aujourd’hui, je suis venu ici pour entendre de bonnes nouvelles avec Stellantis qui ajoute une autre marque et un autre modèle au portefeuille de cette usine. Et, en plus, avec le lancement d’un projet qui aidera le Portugal à continuer à mener la transition climatique et énergétique. Félicitations à tous ». </w:t>
      </w:r>
    </w:p>
    <w:p w14:paraId="006269BB" w14:textId="77777777" w:rsidR="00D27ED2" w:rsidRDefault="00D27ED2" w:rsidP="00D27ED2">
      <w:pPr>
        <w:pStyle w:val="SDatePlace"/>
        <w:spacing w:after="0"/>
        <w:jc w:val="both"/>
      </w:pPr>
    </w:p>
    <w:p w14:paraId="5A7ED3EB" w14:textId="77777777" w:rsidR="00D27ED2" w:rsidRDefault="00D27ED2" w:rsidP="00D27ED2">
      <w:pPr>
        <w:pStyle w:val="SDatePlace"/>
        <w:spacing w:after="0"/>
        <w:jc w:val="both"/>
      </w:pPr>
      <w:r>
        <w:t xml:space="preserve">Dans un geste symbolique, le Président de la République a profité de sa présence à Mangualde pour remettre le sigle officiel de l’Ordre du Mérite, à António </w:t>
      </w:r>
      <w:proofErr w:type="spellStart"/>
      <w:r>
        <w:t>Loureiro</w:t>
      </w:r>
      <w:proofErr w:type="spellEnd"/>
      <w:r>
        <w:t xml:space="preserve"> Marques, le plus ancien employé de l’usine. Par ce geste, le Président de la République a étendu cette distinction à tous ceux qui, au cours des 60 dernières années, ont contribué au succès du site de production de Mangualde.</w:t>
      </w:r>
    </w:p>
    <w:p w14:paraId="3D03A515" w14:textId="1EF16D84" w:rsidR="001D5D2E" w:rsidRPr="00980A8B" w:rsidRDefault="001D5D2E" w:rsidP="0032267A">
      <w:pPr>
        <w:pStyle w:val="SDatePlace"/>
        <w:spacing w:before="240"/>
        <w:jc w:val="both"/>
      </w:pPr>
      <w:r w:rsidRPr="00617325">
        <w:t>Ouverte en 1962,</w:t>
      </w:r>
      <w:r w:rsidRPr="00980A8B">
        <w:t xml:space="preserve"> l</w:t>
      </w:r>
      <w:r w:rsidR="00AD6CE6">
        <w:t>’</w:t>
      </w:r>
      <w:r w:rsidRPr="00980A8B">
        <w:t xml:space="preserve">usine Stellantis de Mangualde a produit 1,5 million de véhicules à ce jour. Pilier de l’activité industrielle portugaise, la </w:t>
      </w:r>
      <w:r w:rsidR="00F13C77" w:rsidRPr="00980A8B">
        <w:t xml:space="preserve">ligne </w:t>
      </w:r>
      <w:r w:rsidRPr="00980A8B">
        <w:t>de montage de Mangualde représente près du quart des véhicules produits au Portugal.</w:t>
      </w:r>
    </w:p>
    <w:p w14:paraId="6C67F940" w14:textId="0EECA69A" w:rsidR="0068107C" w:rsidRDefault="00912EE0" w:rsidP="0032267A">
      <w:pPr>
        <w:pStyle w:val="SDatePlace"/>
        <w:spacing w:before="240"/>
        <w:jc w:val="both"/>
      </w:pPr>
      <w:r w:rsidRPr="00980A8B">
        <w:t>Aujourd’hui, l’usine fabrique le Citroën Berlingo Van/Berlingo, le Peugeot Partner/</w:t>
      </w:r>
      <w:proofErr w:type="spellStart"/>
      <w:r w:rsidRPr="00980A8B">
        <w:t>Rifter</w:t>
      </w:r>
      <w:proofErr w:type="spellEnd"/>
      <w:r w:rsidRPr="00980A8B">
        <w:t xml:space="preserve"> et l’Opel Combo Cargo/Combo Life, des modèles élus collectivement « International Van of the Year 2019 ». Les VUL issus de Mangualde, à savoir le Berlingo, le Partner et le Combo, sont les modèles les plus recherchés par les entreprises et les clients professionnels. Ils forment le top 3 des ventes de VUL au Portugal, avec une part de marché totale de 32 %. En 2021, 67 841 véhicules ont quitté l’usine de Stellantis, soit l’équivalent de près d’un quart (23,5 %) du volume total de véhicules produits au Portugal.</w:t>
      </w:r>
    </w:p>
    <w:p w14:paraId="2BD69745" w14:textId="15DF5F85" w:rsidR="0068107C" w:rsidRPr="0009357B" w:rsidRDefault="0068107C" w:rsidP="0068107C">
      <w:pPr>
        <w:pStyle w:val="SDatePlace"/>
        <w:spacing w:after="0"/>
        <w:rPr>
          <w:b/>
          <w:bCs/>
        </w:rPr>
      </w:pPr>
      <w:r>
        <w:rPr>
          <w:b/>
          <w:bCs/>
        </w:rPr>
        <w:t>Mangualde ajoute un quatrième modèle : le nouveau Fiat Doblò rejoint le trio Partner-Berlingo-Combo</w:t>
      </w:r>
    </w:p>
    <w:p w14:paraId="6623AFE8" w14:textId="0B5EE06D" w:rsidR="0068107C" w:rsidRPr="00F14834" w:rsidRDefault="005623A1" w:rsidP="0032267A">
      <w:pPr>
        <w:pStyle w:val="SDatePlace"/>
        <w:spacing w:before="240" w:after="0"/>
        <w:jc w:val="both"/>
      </w:pPr>
      <w:r w:rsidRPr="00617325">
        <w:t xml:space="preserve">À compter d’octobre, le Fiat Doblò deviendra le quatrième modèle conçu à </w:t>
      </w:r>
      <w:r w:rsidRPr="00F14834">
        <w:t xml:space="preserve">l’usine de Mangualde, rejoignant ainsi la liste des 22 modèles produits </w:t>
      </w:r>
      <w:r w:rsidRPr="00F14834">
        <w:lastRenderedPageBreak/>
        <w:t xml:space="preserve">sur le site au cours de ses 60 années d’activité, y compris les trois </w:t>
      </w:r>
      <w:r w:rsidR="00F13C77" w:rsidRPr="00F14834">
        <w:t xml:space="preserve">modèles </w:t>
      </w:r>
      <w:r w:rsidRPr="00F14834">
        <w:t>de véhicules qui y sont actuellement fabriquées.</w:t>
      </w:r>
    </w:p>
    <w:p w14:paraId="02204FC5" w14:textId="51D47476" w:rsidR="0068107C" w:rsidRDefault="0068107C" w:rsidP="0032267A">
      <w:pPr>
        <w:pStyle w:val="SDatePlace"/>
        <w:spacing w:before="240" w:after="0"/>
        <w:jc w:val="both"/>
      </w:pPr>
      <w:r w:rsidRPr="00F14834">
        <w:t>L’arrivée du Doblò renforce l’engagement de Stellantis envers l’industrie portugaise tout en améliorant l’efficacité et la compétitivité</w:t>
      </w:r>
      <w:r w:rsidR="00DD5FA5" w:rsidRPr="00F14834">
        <w:t xml:space="preserve"> </w:t>
      </w:r>
      <w:r w:rsidR="00F13C77" w:rsidRPr="00F14834">
        <w:t>de Stellantis</w:t>
      </w:r>
      <w:r w:rsidRPr="00F14834">
        <w:t>. Cette évolution permettra de répondre aux besoins d’un marché automobile de plus en plus exigeant et diversifié, constamment impacté par différents éléments externes.</w:t>
      </w:r>
    </w:p>
    <w:p w14:paraId="77D3B1AA" w14:textId="4824E69C" w:rsidR="0068107C" w:rsidRPr="0032267A" w:rsidRDefault="0068107C" w:rsidP="0032267A">
      <w:pPr>
        <w:pStyle w:val="SDatePlace"/>
        <w:spacing w:before="240"/>
        <w:rPr>
          <w:b/>
          <w:bCs/>
        </w:rPr>
      </w:pPr>
      <w:r>
        <w:rPr>
          <w:b/>
          <w:bCs/>
        </w:rPr>
        <w:t>Un parc photovoltaïque conçu pour couvrir 31 % des besoins en énergie</w:t>
      </w:r>
    </w:p>
    <w:p w14:paraId="62A2B70B" w14:textId="2529F32D" w:rsidR="00C55CB8" w:rsidRDefault="00EB22F4" w:rsidP="0032267A">
      <w:pPr>
        <w:pStyle w:val="SDatePlace"/>
        <w:spacing w:before="240"/>
        <w:jc w:val="both"/>
      </w:pPr>
      <w:r>
        <w:t xml:space="preserve">Stellantis a également annoncé la mise en œuvre d’un projet de </w:t>
      </w:r>
      <w:r w:rsidR="00810967">
        <w:t xml:space="preserve">ferme photovoltaïque </w:t>
      </w:r>
      <w:r>
        <w:t>destinée à l’autoconsommation du site. Une fois entièrement opérationnel, ce projet permettra de couvrir 31 % des besoins annuels en électricité de l’usine de Mangualde et d’éviter l’émission de 2 500 tonnes de CO</w:t>
      </w:r>
      <w:r>
        <w:rPr>
          <w:vertAlign w:val="subscript"/>
        </w:rPr>
        <w:t>2</w:t>
      </w:r>
      <w:r>
        <w:t xml:space="preserve"> chaque année, ce qui correspond à la capacité d’absorption d</w:t>
      </w:r>
      <w:r w:rsidR="006B16BC">
        <w:t>’environ</w:t>
      </w:r>
      <w:r>
        <w:t xml:space="preserve"> 16 000 arbres. Cette initiative soutient l’objectif de durabilité de Stellantis souligné dans son Plan Stratégique Dare Forward 2030, qui consiste à atteindre une empreinte carbone neutre à l’horizon 2038, avec 50 % d’émissions polluantes en moins d’ici 2030.</w:t>
      </w:r>
    </w:p>
    <w:p w14:paraId="252013E0" w14:textId="48649C4C" w:rsidR="0068107C" w:rsidRDefault="0068107C" w:rsidP="0032267A">
      <w:pPr>
        <w:pStyle w:val="SDatePlace"/>
        <w:spacing w:after="0"/>
        <w:jc w:val="both"/>
      </w:pPr>
      <w:r>
        <w:t xml:space="preserve">Reposant sur un investissement de plus de 3,2 millions d’euros en partenariat avec </w:t>
      </w:r>
      <w:proofErr w:type="spellStart"/>
      <w:r>
        <w:t>Prosolia</w:t>
      </w:r>
      <w:proofErr w:type="spellEnd"/>
      <w:r>
        <w:t xml:space="preserve"> Energy, le projet intègre</w:t>
      </w:r>
      <w:r w:rsidR="006B16BC">
        <w:t>ra</w:t>
      </w:r>
      <w:r>
        <w:t xml:space="preserve"> 6 363 panneaux </w:t>
      </w:r>
      <w:r w:rsidR="00810967">
        <w:t xml:space="preserve">photovoltaïques </w:t>
      </w:r>
      <w:r>
        <w:t>sur une surface équivalant à six terrains de football. Sa puissance installée de 3 436 </w:t>
      </w:r>
      <w:proofErr w:type="spellStart"/>
      <w:r>
        <w:t>MWc</w:t>
      </w:r>
      <w:proofErr w:type="spellEnd"/>
      <w:r>
        <w:t>, qui équivaut à la consommation annuelle de 320 ménages, permettra de renforcer la compétitivité du complexe de manière durable et écoresponsable, le tout dans un contexte marqué par une flambée des prix de l’énergie. La finalisation de la phase 1 du projet est prévue pour le troisième trimestre 2022, et la phase 2 devrait commencer début 2023.</w:t>
      </w:r>
    </w:p>
    <w:p w14:paraId="5AA731B2" w14:textId="18CB5338" w:rsidR="0068107C" w:rsidRDefault="001D6050" w:rsidP="0032267A">
      <w:pPr>
        <w:pStyle w:val="SDatePlace"/>
        <w:spacing w:before="240"/>
        <w:jc w:val="both"/>
      </w:pPr>
      <w:r>
        <w:t>Dans le cadre de cet</w:t>
      </w:r>
      <w:r w:rsidR="006676B8">
        <w:t xml:space="preserve"> investissement</w:t>
      </w:r>
      <w:r>
        <w:t>, il est prévu</w:t>
      </w:r>
      <w:r w:rsidR="006676B8">
        <w:t xml:space="preserve"> la création d’une communauté énergétique en collaboration avec la municipalité de Mangualde et les institutions locales, qui </w:t>
      </w:r>
      <w:r>
        <w:t xml:space="preserve">bénéficieront </w:t>
      </w:r>
      <w:r w:rsidR="006676B8">
        <w:t xml:space="preserve">également de l’énergie </w:t>
      </w:r>
      <w:r>
        <w:t xml:space="preserve">solaire </w:t>
      </w:r>
      <w:r w:rsidR="006676B8">
        <w:t>produite.</w:t>
      </w:r>
    </w:p>
    <w:p w14:paraId="5B2A51C7" w14:textId="3AB8A545" w:rsidR="0068107C" w:rsidRPr="0009357B" w:rsidRDefault="0068107C" w:rsidP="0032267A">
      <w:pPr>
        <w:pStyle w:val="SDatePlace"/>
        <w:spacing w:before="240"/>
        <w:rPr>
          <w:b/>
          <w:bCs/>
        </w:rPr>
      </w:pPr>
      <w:r>
        <w:rPr>
          <w:b/>
          <w:bCs/>
        </w:rPr>
        <w:t xml:space="preserve">Développement, transformation et modernisation du site de </w:t>
      </w:r>
      <w:r w:rsidR="00FF41B6">
        <w:rPr>
          <w:b/>
          <w:bCs/>
        </w:rPr>
        <w:t xml:space="preserve">production de </w:t>
      </w:r>
      <w:r>
        <w:rPr>
          <w:b/>
          <w:bCs/>
        </w:rPr>
        <w:t>Mangualde</w:t>
      </w:r>
    </w:p>
    <w:p w14:paraId="4E13B8A8" w14:textId="350DD290" w:rsidR="00EB22F4" w:rsidRDefault="00FF41B6" w:rsidP="0032267A">
      <w:pPr>
        <w:pStyle w:val="SDatePlace"/>
        <w:spacing w:after="0"/>
        <w:jc w:val="both"/>
      </w:pPr>
      <w:r>
        <w:t>L</w:t>
      </w:r>
      <w:r w:rsidR="00EB22F4">
        <w:t xml:space="preserve">e </w:t>
      </w:r>
      <w:r>
        <w:t>site de production</w:t>
      </w:r>
      <w:r w:rsidR="00EB22F4">
        <w:t xml:space="preserve"> de Mangualde accueille quatre laboratoires dédiés à l’étude et à l’adoption de technologies ou process novateurs, capables de favoriser une production plus durable, plus digitale et plus connectée. </w:t>
      </w:r>
      <w:r>
        <w:t>Fondé par Stellantis en 2022, cet écosystème collaboratif inclut</w:t>
      </w:r>
      <w:r w:rsidR="00EB22F4">
        <w:t xml:space="preserve"> des start-up</w:t>
      </w:r>
      <w:r w:rsidR="00CF6B57">
        <w:t>s</w:t>
      </w:r>
      <w:r w:rsidR="00EB22F4">
        <w:t>, des universités, des fournisseurs, des centres high-tech ainsi que le gouvernement portugais</w:t>
      </w:r>
      <w:r w:rsidR="00364DD7">
        <w:t xml:space="preserve"> et </w:t>
      </w:r>
      <w:r w:rsidR="00EB22F4">
        <w:t xml:space="preserve">se concentre principalement sur les activités </w:t>
      </w:r>
      <w:r w:rsidR="00EB22F4">
        <w:lastRenderedPageBreak/>
        <w:t>de R&amp;D en lien avec l’IoT (Internet des objets), la 5G (et bientôt la 6G), l</w:t>
      </w:r>
      <w:r w:rsidR="00AD6CE6">
        <w:t>’</w:t>
      </w:r>
      <w:r w:rsidR="00EB22F4">
        <w:t xml:space="preserve">ingénierie des process </w:t>
      </w:r>
      <w:r>
        <w:t>et</w:t>
      </w:r>
      <w:r w:rsidR="00EB22F4">
        <w:t xml:space="preserve"> les productions additives. Il a également vocation à assurer la formation des futurs professionnels du secteur.</w:t>
      </w:r>
    </w:p>
    <w:p w14:paraId="5C9EAB05" w14:textId="343C25EB" w:rsidR="00EB22F4" w:rsidRDefault="00EB22F4" w:rsidP="0032267A">
      <w:pPr>
        <w:pStyle w:val="SDatePlace"/>
        <w:spacing w:after="0"/>
        <w:jc w:val="both"/>
      </w:pPr>
    </w:p>
    <w:p w14:paraId="02878656" w14:textId="7A4A294E" w:rsidR="001D5D2E" w:rsidRDefault="00FF41B6" w:rsidP="0032267A">
      <w:pPr>
        <w:pStyle w:val="SDatePlace"/>
        <w:spacing w:after="0"/>
        <w:jc w:val="both"/>
      </w:pPr>
      <w:r>
        <w:t>Le</w:t>
      </w:r>
      <w:r w:rsidR="001D5D2E">
        <w:t xml:space="preserve"> partenariat </w:t>
      </w:r>
      <w:r>
        <w:t>inclut</w:t>
      </w:r>
      <w:r w:rsidR="001D5D2E">
        <w:t xml:space="preserve"> l’Institut polytechnique de </w:t>
      </w:r>
      <w:proofErr w:type="spellStart"/>
      <w:r w:rsidR="001D5D2E">
        <w:t>Viseu</w:t>
      </w:r>
      <w:proofErr w:type="spellEnd"/>
      <w:r w:rsidR="001D5D2E">
        <w:t>, l</w:t>
      </w:r>
      <w:r w:rsidR="00AD6CE6">
        <w:t>’</w:t>
      </w:r>
      <w:r w:rsidR="001D5D2E">
        <w:t>université de Porto, l</w:t>
      </w:r>
      <w:r w:rsidR="00AD6CE6">
        <w:t>’</w:t>
      </w:r>
      <w:r w:rsidR="001D5D2E">
        <w:t>université de Coimbra, ainsi qu</w:t>
      </w:r>
      <w:r>
        <w:t xml:space="preserve">e </w:t>
      </w:r>
      <w:r w:rsidR="001D5D2E">
        <w:t xml:space="preserve">les fournisseurs </w:t>
      </w:r>
      <w:proofErr w:type="spellStart"/>
      <w:r w:rsidR="001D5D2E">
        <w:t>Simoldes</w:t>
      </w:r>
      <w:proofErr w:type="spellEnd"/>
      <w:r w:rsidR="001D5D2E">
        <w:t xml:space="preserve"> et HFA, et le Centre technologique de l</w:t>
      </w:r>
      <w:r w:rsidR="00AD6CE6">
        <w:t>’</w:t>
      </w:r>
      <w:r w:rsidR="001D5D2E">
        <w:t>automobile de Galice (CTAG).</w:t>
      </w:r>
    </w:p>
    <w:p w14:paraId="65FE0172" w14:textId="77777777" w:rsidR="0068107C" w:rsidRDefault="0068107C" w:rsidP="0068107C">
      <w:pPr>
        <w:pStyle w:val="SDatePlace"/>
        <w:spacing w:after="0"/>
        <w:jc w:val="both"/>
        <w:rPr>
          <w:rFonts w:eastAsia="Times New Roman"/>
          <w:szCs w:val="24"/>
        </w:rPr>
      </w:pPr>
    </w:p>
    <w:p w14:paraId="18D82BDE" w14:textId="0F79AFFC" w:rsidR="00E047DA" w:rsidRDefault="00E047DA" w:rsidP="00E047DA">
      <w:pPr>
        <w:pStyle w:val="SDatePlace"/>
        <w:spacing w:after="0"/>
        <w:jc w:val="center"/>
      </w:pPr>
      <w:r>
        <w:t># # #</w:t>
      </w:r>
    </w:p>
    <w:p w14:paraId="6451C65E" w14:textId="5942399C" w:rsidR="00AA0CDE" w:rsidRDefault="00AA0CDE">
      <w:pPr>
        <w:spacing w:after="0"/>
        <w:jc w:val="left"/>
      </w:pPr>
      <w:r>
        <w:br w:type="page"/>
      </w:r>
    </w:p>
    <w:p w14:paraId="3033EC60" w14:textId="77777777" w:rsidR="00B96799" w:rsidRPr="00595FF8" w:rsidRDefault="00B96799" w:rsidP="000F2FE8">
      <w:pPr>
        <w:pStyle w:val="SDatePlace"/>
        <w:rPr>
          <w:b/>
          <w:color w:val="243782" w:themeColor="accent1"/>
          <w:szCs w:val="24"/>
        </w:rPr>
      </w:pPr>
      <w:r>
        <w:rPr>
          <w:b/>
          <w:color w:val="243782" w:themeColor="accent1"/>
          <w:szCs w:val="24"/>
        </w:rPr>
        <w:lastRenderedPageBreak/>
        <w:t>À propos de Stellantis</w:t>
      </w:r>
    </w:p>
    <w:p w14:paraId="4C3470F6" w14:textId="77777777" w:rsidR="00901EC2" w:rsidRPr="00A142DD" w:rsidRDefault="00901EC2" w:rsidP="00901EC2">
      <w:pPr>
        <w:rPr>
          <w:i/>
          <w:color w:val="243782" w:themeColor="hyperlink"/>
          <w:szCs w:val="24"/>
        </w:rPr>
      </w:pPr>
      <w:bookmarkStart w:id="0" w:name="_Hlk97712532"/>
      <w:r w:rsidRPr="00A142DD">
        <w:rPr>
          <w:b/>
          <w:i/>
          <w:color w:val="243782"/>
          <w:szCs w:val="24"/>
          <w:lang w:val="it-IT"/>
        </w:rPr>
        <w:t>Stellantis N.V.</w:t>
      </w:r>
      <w:r w:rsidRPr="00A142DD">
        <w:rPr>
          <w:i/>
          <w:szCs w:val="24"/>
        </w:rPr>
        <w:t xml:space="preserve"> </w:t>
      </w:r>
      <w:r w:rsidRPr="00A142DD">
        <w:rPr>
          <w:i/>
          <w:color w:val="222222"/>
          <w:szCs w:val="24"/>
        </w:rPr>
        <w:t xml:space="preserve">(NYSE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A142DD">
          <w:rPr>
            <w:i/>
            <w:color w:val="243782" w:themeColor="hyperlink"/>
            <w:szCs w:val="24"/>
          </w:rPr>
          <w:t>www.stellantis.com/fr</w:t>
        </w:r>
      </w:hyperlink>
      <w:r w:rsidRPr="00A142DD">
        <w:rPr>
          <w:i/>
          <w:color w:val="243782" w:themeColor="hyperlink"/>
          <w:szCs w:val="24"/>
        </w:rPr>
        <w:t>.</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
        <w:gridCol w:w="1776"/>
        <w:gridCol w:w="549"/>
        <w:gridCol w:w="1446"/>
        <w:gridCol w:w="539"/>
        <w:gridCol w:w="1423"/>
        <w:gridCol w:w="554"/>
        <w:gridCol w:w="1066"/>
        <w:gridCol w:w="449"/>
      </w:tblGrid>
      <w:tr w:rsidR="008517D1" w:rsidRPr="00A142DD" w14:paraId="3463D144" w14:textId="77777777" w:rsidTr="0032267A">
        <w:trPr>
          <w:gridAfter w:val="1"/>
          <w:wAfter w:w="449" w:type="dxa"/>
          <w:trHeight w:val="729"/>
        </w:trPr>
        <w:tc>
          <w:tcPr>
            <w:tcW w:w="562" w:type="dxa"/>
            <w:vAlign w:val="center"/>
          </w:tcPr>
          <w:p w14:paraId="7599ECDD" w14:textId="77777777" w:rsidR="008517D1" w:rsidRPr="00A142DD" w:rsidRDefault="008517D1" w:rsidP="0002390B">
            <w:pPr>
              <w:jc w:val="left"/>
              <w:rPr>
                <w:color w:val="243782" w:themeColor="text2"/>
                <w:sz w:val="22"/>
                <w:szCs w:val="22"/>
              </w:rPr>
            </w:pPr>
            <w:r w:rsidRPr="00A142DD">
              <w:rPr>
                <w:noProof/>
                <w:color w:val="243782" w:themeColor="text2"/>
                <w:sz w:val="22"/>
                <w:szCs w:val="22"/>
                <w:lang w:eastAsia="fr-FR"/>
              </w:rPr>
              <w:drawing>
                <wp:anchor distT="0" distB="0" distL="114300" distR="114300" simplePos="0" relativeHeight="251670016" behindDoc="0" locked="0" layoutInCell="1" allowOverlap="1" wp14:anchorId="745FFDE8" wp14:editId="219CB62D">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6" w:type="dxa"/>
          </w:tcPr>
          <w:p w14:paraId="2D20BDF1" w14:textId="77777777" w:rsidR="008517D1" w:rsidRPr="00A142DD" w:rsidRDefault="00D27ED2" w:rsidP="0002390B">
            <w:pPr>
              <w:spacing w:before="120"/>
              <w:jc w:val="left"/>
              <w:rPr>
                <w:color w:val="243782" w:themeColor="text2"/>
                <w:sz w:val="22"/>
                <w:szCs w:val="22"/>
              </w:rPr>
            </w:pPr>
            <w:hyperlink r:id="rId13" w:history="1">
              <w:r w:rsidR="008517D1" w:rsidRPr="00A142DD">
                <w:rPr>
                  <w:color w:val="243782" w:themeColor="hyperlink"/>
                  <w:sz w:val="22"/>
                  <w:szCs w:val="22"/>
                </w:rPr>
                <w:t>@Stellantis</w:t>
              </w:r>
            </w:hyperlink>
          </w:p>
        </w:tc>
        <w:tc>
          <w:tcPr>
            <w:tcW w:w="549" w:type="dxa"/>
            <w:vAlign w:val="center"/>
          </w:tcPr>
          <w:p w14:paraId="5C239081" w14:textId="77777777" w:rsidR="008517D1" w:rsidRPr="00A142DD" w:rsidRDefault="008517D1" w:rsidP="0002390B">
            <w:pPr>
              <w:jc w:val="left"/>
              <w:rPr>
                <w:color w:val="243782" w:themeColor="text2"/>
                <w:sz w:val="22"/>
                <w:szCs w:val="22"/>
              </w:rPr>
            </w:pPr>
            <w:r w:rsidRPr="00A142DD">
              <w:rPr>
                <w:noProof/>
                <w:color w:val="243782" w:themeColor="text2"/>
                <w:sz w:val="22"/>
                <w:szCs w:val="22"/>
                <w:lang w:eastAsia="fr-FR"/>
              </w:rPr>
              <w:drawing>
                <wp:anchor distT="0" distB="0" distL="114300" distR="114300" simplePos="0" relativeHeight="251663872" behindDoc="1" locked="0" layoutInCell="1" allowOverlap="1" wp14:anchorId="1405B0CB" wp14:editId="395C2A6C">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6" w:type="dxa"/>
          </w:tcPr>
          <w:p w14:paraId="5B6B896A" w14:textId="77777777" w:rsidR="008517D1" w:rsidRPr="00A142DD" w:rsidRDefault="00D27ED2" w:rsidP="0002390B">
            <w:pPr>
              <w:spacing w:before="120"/>
              <w:jc w:val="left"/>
              <w:rPr>
                <w:color w:val="243782" w:themeColor="text2"/>
                <w:sz w:val="22"/>
                <w:szCs w:val="22"/>
              </w:rPr>
            </w:pPr>
            <w:hyperlink r:id="rId15" w:history="1">
              <w:r w:rsidR="008517D1" w:rsidRPr="00A142DD">
                <w:rPr>
                  <w:color w:val="243782" w:themeColor="hyperlink"/>
                  <w:sz w:val="22"/>
                  <w:szCs w:val="22"/>
                </w:rPr>
                <w:t>Stellantis</w:t>
              </w:r>
            </w:hyperlink>
          </w:p>
        </w:tc>
        <w:tc>
          <w:tcPr>
            <w:tcW w:w="539" w:type="dxa"/>
            <w:vAlign w:val="center"/>
          </w:tcPr>
          <w:p w14:paraId="47839E92" w14:textId="77777777" w:rsidR="008517D1" w:rsidRPr="00A142DD" w:rsidRDefault="008517D1" w:rsidP="0002390B">
            <w:pPr>
              <w:jc w:val="left"/>
              <w:rPr>
                <w:color w:val="243782" w:themeColor="text2"/>
                <w:sz w:val="22"/>
                <w:szCs w:val="22"/>
              </w:rPr>
            </w:pPr>
            <w:r w:rsidRPr="00A142DD">
              <w:rPr>
                <w:noProof/>
                <w:color w:val="243782" w:themeColor="text2"/>
                <w:sz w:val="22"/>
                <w:szCs w:val="22"/>
                <w:lang w:eastAsia="fr-FR"/>
              </w:rPr>
              <w:drawing>
                <wp:anchor distT="0" distB="0" distL="114300" distR="114300" simplePos="0" relativeHeight="251665920" behindDoc="1" locked="0" layoutInCell="1" allowOverlap="1" wp14:anchorId="1FD44070" wp14:editId="2CB8BBF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3" w:type="dxa"/>
          </w:tcPr>
          <w:p w14:paraId="1F671292" w14:textId="77777777" w:rsidR="008517D1" w:rsidRPr="00A142DD" w:rsidRDefault="00D27ED2" w:rsidP="0002390B">
            <w:pPr>
              <w:spacing w:before="120"/>
              <w:jc w:val="left"/>
              <w:rPr>
                <w:color w:val="243782" w:themeColor="text2"/>
                <w:sz w:val="22"/>
                <w:szCs w:val="22"/>
              </w:rPr>
            </w:pPr>
            <w:hyperlink r:id="rId17" w:history="1">
              <w:r w:rsidR="008517D1" w:rsidRPr="00A142DD">
                <w:rPr>
                  <w:rFonts w:ascii="Encode Sans ExpandedLight" w:eastAsia="Calibri" w:hAnsi="Encode Sans ExpandedLight" w:cs="Times New Roman"/>
                  <w:color w:val="243782" w:themeColor="hyperlink"/>
                  <w:sz w:val="22"/>
                </w:rPr>
                <w:t>Stellantis</w:t>
              </w:r>
            </w:hyperlink>
          </w:p>
        </w:tc>
        <w:tc>
          <w:tcPr>
            <w:tcW w:w="554" w:type="dxa"/>
            <w:vAlign w:val="center"/>
          </w:tcPr>
          <w:p w14:paraId="5040221C" w14:textId="77777777" w:rsidR="008517D1" w:rsidRPr="00A142DD" w:rsidRDefault="008517D1" w:rsidP="0002390B">
            <w:pPr>
              <w:jc w:val="left"/>
              <w:rPr>
                <w:color w:val="243782" w:themeColor="text2"/>
                <w:sz w:val="22"/>
                <w:szCs w:val="22"/>
              </w:rPr>
            </w:pPr>
            <w:r w:rsidRPr="00A142DD">
              <w:rPr>
                <w:noProof/>
                <w:color w:val="243782" w:themeColor="text2"/>
                <w:sz w:val="22"/>
                <w:szCs w:val="22"/>
                <w:lang w:eastAsia="fr-FR"/>
              </w:rPr>
              <w:drawing>
                <wp:anchor distT="0" distB="0" distL="114300" distR="114300" simplePos="0" relativeHeight="251667968" behindDoc="1" locked="0" layoutInCell="1" allowOverlap="1" wp14:anchorId="460EC951" wp14:editId="404E0E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6" w:type="dxa"/>
          </w:tcPr>
          <w:p w14:paraId="4769796B" w14:textId="77777777" w:rsidR="008517D1" w:rsidRPr="00A142DD" w:rsidRDefault="00D27ED2" w:rsidP="0002390B">
            <w:pPr>
              <w:spacing w:before="120"/>
              <w:jc w:val="left"/>
              <w:rPr>
                <w:color w:val="243782" w:themeColor="text2"/>
                <w:sz w:val="22"/>
                <w:szCs w:val="22"/>
              </w:rPr>
            </w:pPr>
            <w:hyperlink r:id="rId19" w:history="1">
              <w:r w:rsidR="008517D1" w:rsidRPr="00A142DD">
                <w:rPr>
                  <w:rFonts w:ascii="Encode Sans ExpandedLight" w:eastAsia="Calibri" w:hAnsi="Encode Sans ExpandedLight" w:cs="Times New Roman"/>
                  <w:color w:val="243782" w:themeColor="hyperlink"/>
                  <w:sz w:val="22"/>
                </w:rPr>
                <w:t>Stellantis</w:t>
              </w:r>
            </w:hyperlink>
          </w:p>
        </w:tc>
      </w:tr>
      <w:bookmarkEnd w:id="0"/>
      <w:tr w:rsidR="00E047DA" w:rsidRPr="0032267A" w14:paraId="37BC0A26" w14:textId="77777777" w:rsidTr="0032267A">
        <w:tblPrEx>
          <w:tblCellMar>
            <w:right w:w="57" w:type="dxa"/>
          </w:tblCellMar>
        </w:tblPrEx>
        <w:trPr>
          <w:trHeight w:val="2043"/>
        </w:trPr>
        <w:tc>
          <w:tcPr>
            <w:tcW w:w="8364" w:type="dxa"/>
            <w:gridSpan w:val="9"/>
          </w:tcPr>
          <w:p w14:paraId="5D32537F" w14:textId="77777777" w:rsidR="00E047DA" w:rsidRDefault="00E047DA" w:rsidP="007B66E9">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450913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EBA2585" w14:textId="77777777" w:rsidR="00E047DA" w:rsidRPr="0085397B" w:rsidRDefault="00E047DA" w:rsidP="007B66E9">
            <w:pPr>
              <w:pStyle w:val="SContact-Title"/>
            </w:pPr>
            <w:bookmarkStart w:id="1" w:name="_Hlk61784883"/>
            <w:r>
              <w:t>Pour plus d’informations, merci de contacter :</w:t>
            </w:r>
          </w:p>
          <w:sdt>
            <w:sdtPr>
              <w:rPr>
                <w:sz w:val="20"/>
              </w:rPr>
              <w:id w:val="143632974"/>
              <w:placeholder>
                <w:docPart w:val="4B83B30B04204A40B245B64540944D82"/>
              </w:placeholder>
            </w:sdtPr>
            <w:sdtEndPr/>
            <w:sdtContent>
              <w:p w14:paraId="280ECF2E" w14:textId="20FE41ED" w:rsidR="003F0EAF" w:rsidRPr="0032267A" w:rsidRDefault="00D27ED2" w:rsidP="003F0EAF">
                <w:pPr>
                  <w:pStyle w:val="SContact-Sendersinfo"/>
                  <w:rPr>
                    <w:rFonts w:ascii="Encode Sans ExpandedLight" w:hAnsi="Encode Sans ExpandedLight"/>
                    <w:sz w:val="20"/>
                    <w:szCs w:val="20"/>
                  </w:rPr>
                </w:pPr>
                <w:sdt>
                  <w:sdtPr>
                    <w:rPr>
                      <w:sz w:val="20"/>
                      <w:szCs w:val="20"/>
                    </w:rPr>
                    <w:id w:val="-1719962335"/>
                    <w:placeholder>
                      <w:docPart w:val="15B0FECB78AB4A91AE2997B4DF9E5B7E"/>
                    </w:placeholder>
                  </w:sdtPr>
                  <w:sdtEndPr/>
                  <w:sdtContent>
                    <w:proofErr w:type="spellStart"/>
                    <w:r w:rsidR="003A304A" w:rsidRPr="0032267A">
                      <w:rPr>
                        <w:sz w:val="20"/>
                        <w:szCs w:val="20"/>
                      </w:rPr>
                      <w:t>Fernão</w:t>
                    </w:r>
                    <w:proofErr w:type="spellEnd"/>
                    <w:r w:rsidR="003A304A" w:rsidRPr="0032267A">
                      <w:rPr>
                        <w:sz w:val="20"/>
                        <w:szCs w:val="20"/>
                      </w:rPr>
                      <w:t xml:space="preserve"> </w:t>
                    </w:r>
                    <w:sdt>
                      <w:sdtPr>
                        <w:rPr>
                          <w:sz w:val="20"/>
                          <w:szCs w:val="20"/>
                        </w:rPr>
                        <w:id w:val="743996128"/>
                        <w:placeholder>
                          <w:docPart w:val="F26A7D7C8EB1413691F360BAB99D6632"/>
                        </w:placeholder>
                      </w:sdtPr>
                      <w:sdtEndPr/>
                      <w:sdtContent>
                        <w:sdt>
                          <w:sdtPr>
                            <w:rPr>
                              <w:sz w:val="20"/>
                              <w:szCs w:val="20"/>
                            </w:rPr>
                            <w:id w:val="1175080926"/>
                            <w:placeholder>
                              <w:docPart w:val="1A4A33E458754550A47E8CF7CA7D4F17"/>
                            </w:placeholder>
                          </w:sdtPr>
                          <w:sdtEndPr/>
                          <w:sdtContent>
                            <w:r w:rsidR="003A304A" w:rsidRPr="0032267A">
                              <w:rPr>
                                <w:sz w:val="20"/>
                                <w:szCs w:val="20"/>
                              </w:rPr>
                              <w:t>SILVEIRA</w:t>
                            </w:r>
                          </w:sdtContent>
                        </w:sdt>
                      </w:sdtContent>
                    </w:sdt>
                    <w:r w:rsidR="003A304A" w:rsidRPr="0032267A">
                      <w:rPr>
                        <w:sz w:val="20"/>
                        <w:szCs w:val="20"/>
                      </w:rPr>
                      <w:t xml:space="preserve">  </w:t>
                    </w:r>
                    <w:sdt>
                      <w:sdtPr>
                        <w:rPr>
                          <w:rFonts w:ascii="Encode Sans ExpandedLight" w:hAnsi="Encode Sans ExpandedLight"/>
                          <w:sz w:val="20"/>
                          <w:szCs w:val="20"/>
                        </w:rPr>
                        <w:id w:val="983514247"/>
                        <w:placeholder>
                          <w:docPart w:val="6FC73F97903047D0AD065F99ABB816C1"/>
                        </w:placeholder>
                      </w:sdtPr>
                      <w:sdtEndPr/>
                      <w:sdtContent>
                        <w:r w:rsidR="003A304A" w:rsidRPr="0032267A">
                          <w:rPr>
                            <w:rFonts w:ascii="Encode Sans ExpandedLight" w:hAnsi="Encode Sans ExpandedLight"/>
                            <w:sz w:val="20"/>
                            <w:szCs w:val="20"/>
                          </w:rPr>
                          <w:t>+31 6 43 25 43 41 – fernao.silveira@stellantis.com</w:t>
                        </w:r>
                      </w:sdtContent>
                    </w:sdt>
                    <w:r w:rsidR="003A304A" w:rsidRPr="0032267A">
                      <w:rPr>
                        <w:rFonts w:ascii="Encode Sans ExpandedLight" w:hAnsi="Encode Sans ExpandedLight"/>
                        <w:sz w:val="20"/>
                        <w:szCs w:val="20"/>
                      </w:rPr>
                      <w:br/>
                    </w:r>
                    <w:r w:rsidR="003A304A" w:rsidRPr="0032267A">
                      <w:rPr>
                        <w:sz w:val="20"/>
                        <w:szCs w:val="20"/>
                      </w:rPr>
                      <w:t>Valérie GILLOT</w:t>
                    </w:r>
                  </w:sdtContent>
                </w:sdt>
                <w:r w:rsidR="003A304A" w:rsidRPr="0032267A">
                  <w:rPr>
                    <w:sz w:val="20"/>
                    <w:szCs w:val="20"/>
                  </w:rPr>
                  <w:t xml:space="preserve"> </w:t>
                </w:r>
                <w:sdt>
                  <w:sdtPr>
                    <w:rPr>
                      <w:rFonts w:ascii="Encode Sans ExpandedLight" w:hAnsi="Encode Sans ExpandedLight"/>
                      <w:sz w:val="20"/>
                      <w:szCs w:val="20"/>
                    </w:rPr>
                    <w:id w:val="-1037958382"/>
                    <w:placeholder>
                      <w:docPart w:val="DC0B91BAEF0841719C91B6076AE680AD"/>
                    </w:placeholder>
                  </w:sdtPr>
                  <w:sdtEndPr/>
                  <w:sdtContent>
                    <w:r w:rsidR="003A304A" w:rsidRPr="0032267A">
                      <w:rPr>
                        <w:rFonts w:ascii="Encode Sans ExpandedLight" w:hAnsi="Encode Sans ExpandedLight"/>
                        <w:sz w:val="20"/>
                        <w:szCs w:val="20"/>
                      </w:rPr>
                      <w:t>+ 33 6 83 92 92 96 – valerie.gillot@stellantis.com</w:t>
                    </w:r>
                  </w:sdtContent>
                </w:sdt>
              </w:p>
              <w:p w14:paraId="5B2EEBC7" w14:textId="0A5BB5BC" w:rsidR="003F0EAF" w:rsidRPr="002E25EB" w:rsidRDefault="00D27ED2" w:rsidP="003F0EAF">
                <w:pPr>
                  <w:pStyle w:val="SContact-Sendersinfo"/>
                  <w:rPr>
                    <w:rFonts w:ascii="Encode Sans ExpandedLight" w:hAnsi="Encode Sans ExpandedLight"/>
                    <w:sz w:val="20"/>
                    <w:szCs w:val="20"/>
                  </w:rPr>
                </w:pPr>
                <w:sdt>
                  <w:sdtPr>
                    <w:rPr>
                      <w:sz w:val="20"/>
                      <w:szCs w:val="20"/>
                    </w:rPr>
                    <w:id w:val="1282529045"/>
                    <w:placeholder>
                      <w:docPart w:val="D09891699327411FB1DC8A58E3E65E7F"/>
                    </w:placeholder>
                  </w:sdtPr>
                  <w:sdtEndPr/>
                  <w:sdtContent>
                    <w:r w:rsidR="003A304A">
                      <w:rPr>
                        <w:sz w:val="20"/>
                        <w:szCs w:val="20"/>
                      </w:rPr>
                      <w:t>Nathalie ROUSSEL</w:t>
                    </w:r>
                    <w:r w:rsidR="003A304A">
                      <w:rPr>
                        <w:rFonts w:ascii="Cambria" w:hAnsi="Cambria"/>
                        <w:sz w:val="20"/>
                        <w:szCs w:val="20"/>
                      </w:rPr>
                      <w:t> </w:t>
                    </w:r>
                  </w:sdtContent>
                </w:sdt>
                <w:r w:rsidR="003A304A">
                  <w:rPr>
                    <w:sz w:val="20"/>
                    <w:szCs w:val="20"/>
                  </w:rPr>
                  <w:t xml:space="preserve"> </w:t>
                </w:r>
                <w:sdt>
                  <w:sdtPr>
                    <w:rPr>
                      <w:rFonts w:ascii="Encode Sans ExpandedLight" w:hAnsi="Encode Sans ExpandedLight"/>
                      <w:sz w:val="20"/>
                      <w:szCs w:val="20"/>
                    </w:rPr>
                    <w:id w:val="-878779968"/>
                    <w:placeholder>
                      <w:docPart w:val="762709A4A4E14515B6C9C1F9E07C44B2"/>
                    </w:placeholder>
                  </w:sdtPr>
                  <w:sdtEndPr/>
                  <w:sdtContent>
                    <w:r w:rsidR="003A304A">
                      <w:rPr>
                        <w:rFonts w:ascii="Encode Sans ExpandedLight" w:hAnsi="Encode Sans ExpandedLight"/>
                        <w:sz w:val="20"/>
                        <w:szCs w:val="20"/>
                      </w:rPr>
                      <w:t xml:space="preserve">+ 33 6 87 77 41 82 – </w:t>
                    </w:r>
                    <w:hyperlink r:id="rId20" w:history="1">
                      <w:r w:rsidR="003A304A">
                        <w:rPr>
                          <w:rStyle w:val="Hyperlink"/>
                          <w:rFonts w:ascii="Encode Sans ExpandedLight" w:hAnsi="Encode Sans ExpandedLight"/>
                          <w:sz w:val="20"/>
                          <w:szCs w:val="20"/>
                        </w:rPr>
                        <w:t>nathalie.roussel@stellantis.com</w:t>
                      </w:r>
                    </w:hyperlink>
                  </w:sdtContent>
                </w:sdt>
              </w:p>
              <w:p w14:paraId="747A0A30" w14:textId="7E1C7FE2" w:rsidR="00FF41B6" w:rsidRDefault="006676B8" w:rsidP="003F0EAF">
                <w:pPr>
                  <w:pStyle w:val="SContact-Sendersinfo"/>
                  <w:rPr>
                    <w:rFonts w:ascii="Encode Sans ExpandedLight" w:hAnsi="Encode Sans ExpandedLight"/>
                    <w:sz w:val="20"/>
                    <w:szCs w:val="20"/>
                  </w:rPr>
                </w:pPr>
                <w:r>
                  <w:rPr>
                    <w:sz w:val="20"/>
                    <w:szCs w:val="20"/>
                  </w:rPr>
                  <w:t>Jorge MAGALHAES</w:t>
                </w:r>
                <w:r>
                  <w:rPr>
                    <w:rFonts w:ascii="Encode Sans ExpandedLight" w:hAnsi="Encode Sans ExpandedLight"/>
                    <w:b/>
                    <w:bCs/>
                    <w:sz w:val="20"/>
                    <w:szCs w:val="20"/>
                  </w:rPr>
                  <w:t xml:space="preserve"> </w:t>
                </w:r>
                <w:r>
                  <w:rPr>
                    <w:rFonts w:ascii="Encode Sans ExpandedLight" w:hAnsi="Encode Sans ExpandedLight"/>
                    <w:sz w:val="20"/>
                    <w:szCs w:val="20"/>
                  </w:rPr>
                  <w:t xml:space="preserve">+351 96 986 16 80 – </w:t>
                </w:r>
                <w:hyperlink r:id="rId21" w:history="1">
                  <w:r w:rsidR="00FF41B6" w:rsidRPr="00E5733C">
                    <w:rPr>
                      <w:rStyle w:val="Hyperlink"/>
                      <w:rFonts w:ascii="Encode Sans ExpandedLight" w:hAnsi="Encode Sans ExpandedLight"/>
                      <w:sz w:val="20"/>
                      <w:szCs w:val="20"/>
                    </w:rPr>
                    <w:t>jorge.magalhaes@stellantis.com</w:t>
                  </w:r>
                </w:hyperlink>
              </w:p>
              <w:p w14:paraId="321829DB" w14:textId="3C546B9E" w:rsidR="003F0EAF" w:rsidRPr="0032267A" w:rsidRDefault="00FF41B6" w:rsidP="003F0EAF">
                <w:pPr>
                  <w:pStyle w:val="SContact-Sendersinfo"/>
                  <w:rPr>
                    <w:rFonts w:ascii="Encode Sans ExpandedLight" w:hAnsi="Encode Sans ExpandedLight"/>
                    <w:sz w:val="20"/>
                    <w:szCs w:val="20"/>
                    <w:lang w:val="es-ES"/>
                  </w:rPr>
                </w:pPr>
                <w:r w:rsidRPr="00022FD2">
                  <w:rPr>
                    <w:sz w:val="20"/>
                    <w:szCs w:val="20"/>
                    <w:lang w:val="es-ES"/>
                  </w:rPr>
                  <w:t>Sofia CA</w:t>
                </w:r>
                <w:r>
                  <w:rPr>
                    <w:sz w:val="20"/>
                    <w:szCs w:val="20"/>
                    <w:lang w:val="es-ES"/>
                  </w:rPr>
                  <w:t xml:space="preserve">NEZ </w:t>
                </w:r>
                <w:r w:rsidRPr="00022FD2">
                  <w:rPr>
                    <w:rFonts w:asciiTheme="minorHAnsi" w:hAnsiTheme="minorHAnsi"/>
                    <w:sz w:val="20"/>
                    <w:szCs w:val="20"/>
                    <w:lang w:val="es-ES"/>
                  </w:rPr>
                  <w:t>+351 96 434 55 35 – sofia.canez2@stellantis.com</w:t>
                </w:r>
                <w:r w:rsidRPr="00D628D2">
                  <w:rPr>
                    <w:rFonts w:ascii="Encode Sans ExpandedLight" w:hAnsi="Encode Sans ExpandedLight"/>
                    <w:sz w:val="20"/>
                    <w:szCs w:val="20"/>
                    <w:lang w:val="es-ES"/>
                  </w:rPr>
                  <w:t xml:space="preserve"> </w:t>
                </w:r>
              </w:p>
            </w:sdtContent>
          </w:sdt>
          <w:p w14:paraId="5D76F5AE" w14:textId="792C374E" w:rsidR="00E047DA" w:rsidRPr="0032267A" w:rsidRDefault="00E047DA" w:rsidP="007B66E9">
            <w:pPr>
              <w:pStyle w:val="SFooter-Emailwebsite"/>
              <w:rPr>
                <w:lang w:val="es-ES"/>
              </w:rPr>
            </w:pPr>
            <w:r w:rsidRPr="0032267A">
              <w:rPr>
                <w:lang w:val="es-ES"/>
              </w:rPr>
              <w:t>communications@stellantis.com</w:t>
            </w:r>
            <w:r w:rsidRPr="0032267A">
              <w:rPr>
                <w:lang w:val="es-ES"/>
              </w:rPr>
              <w:br/>
            </w:r>
            <w:hyperlink r:id="rId22" w:history="1">
              <w:r w:rsidR="00B51ABD" w:rsidRPr="0032267A">
                <w:rPr>
                  <w:lang w:val="es-ES"/>
                </w:rPr>
                <w:t>www.stellantis.com/fr</w:t>
              </w:r>
            </w:hyperlink>
            <w:bookmarkEnd w:id="1"/>
          </w:p>
        </w:tc>
      </w:tr>
    </w:tbl>
    <w:p w14:paraId="4FF70380" w14:textId="67BFFE8A" w:rsidR="00F25553" w:rsidRPr="0032267A" w:rsidRDefault="00F25553" w:rsidP="0009357B">
      <w:pPr>
        <w:pStyle w:val="xmsonormal"/>
        <w:shd w:val="clear" w:color="auto" w:fill="FFFFFF"/>
        <w:spacing w:before="0" w:beforeAutospacing="0" w:after="0" w:afterAutospacing="0"/>
        <w:rPr>
          <w:lang w:val="es-ES"/>
        </w:rPr>
      </w:pPr>
    </w:p>
    <w:sectPr w:rsidR="00F25553" w:rsidRPr="0032267A"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6094" w14:textId="77777777" w:rsidR="00A81665" w:rsidRDefault="00A81665" w:rsidP="008D3E4C">
      <w:r>
        <w:separator/>
      </w:r>
    </w:p>
  </w:endnote>
  <w:endnote w:type="continuationSeparator" w:id="0">
    <w:p w14:paraId="084864D2" w14:textId="77777777" w:rsidR="00A81665" w:rsidRDefault="00A81665" w:rsidP="008D3E4C">
      <w:r>
        <w:continuationSeparator/>
      </w:r>
    </w:p>
  </w:endnote>
  <w:endnote w:type="continuationNotice" w:id="1">
    <w:p w14:paraId="1A0853EF" w14:textId="77777777" w:rsidR="00A81665" w:rsidRDefault="00A81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BE7CF202-AC2C-4C65-AAB5-48063EFF218F}"/>
    <w:embedBold r:id="rId2" w:fontKey="{B05C2F4D-69B4-4DD0-84B0-ECB3D10D71AD}"/>
    <w:embedItalic r:id="rId3" w:fontKey="{3D2A2966-DB9A-46C4-878B-800E49D370E2}"/>
    <w:embedBoldItalic r:id="rId4" w:fontKey="{2474DD17-0E06-417B-BD36-09C22D4546BB}"/>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5" w:fontKey="{87AF9577-9B03-44E6-8A72-86784A3A4FCF}"/>
    <w:embedItalic r:id="rId6" w:fontKey="{77B73426-D2C3-463F-A2BC-64C144E64F41}"/>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7" w:subsetted="1" w:fontKey="{7DE3D506-7238-4BF4-B00A-CD340E7D23ED}"/>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03733">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6541" w14:textId="77777777" w:rsidR="00A81665" w:rsidRDefault="00A81665" w:rsidP="008D3E4C">
      <w:r>
        <w:separator/>
      </w:r>
    </w:p>
  </w:footnote>
  <w:footnote w:type="continuationSeparator" w:id="0">
    <w:p w14:paraId="1E44FD8D" w14:textId="77777777" w:rsidR="00A81665" w:rsidRDefault="00A81665" w:rsidP="008D3E4C">
      <w:r>
        <w:continuationSeparator/>
      </w:r>
    </w:p>
  </w:footnote>
  <w:footnote w:type="continuationNotice" w:id="1">
    <w:p w14:paraId="76C2954F" w14:textId="77777777" w:rsidR="00A81665" w:rsidRDefault="00A816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rPr>
      <mc:AlternateContent>
        <mc:Choice Requires="wpg">
          <w:drawing>
            <wp:anchor distT="0" distB="0" distL="114300" distR="114300" simplePos="0" relativeHeight="251658240" behindDoc="1" locked="1" layoutInCell="1" allowOverlap="1" wp14:anchorId="3EC463CB" wp14:editId="29A995C0">
              <wp:simplePos x="0" y="0"/>
              <wp:positionH relativeFrom="page">
                <wp:posOffset>447675</wp:posOffset>
              </wp:positionH>
              <wp:positionV relativeFrom="page">
                <wp:posOffset>-19050</wp:posOffset>
              </wp:positionV>
              <wp:extent cx="269875" cy="27813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81300"/>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623DE9" w14:textId="77777777" w:rsidR="009F26D2" w:rsidRPr="0032267A" w:rsidRDefault="009F26D2" w:rsidP="009F26D2">
                            <w:pPr>
                              <w:jc w:val="left"/>
                              <w:rPr>
                                <w:rFonts w:ascii="Encode Sans ExpandedLight" w:hAnsi="Encode Sans ExpandedLight"/>
                                <w:color w:val="FFFFFF" w:themeColor="background1"/>
                                <w:szCs w:val="24"/>
                              </w:rPr>
                            </w:pPr>
                            <w:r w:rsidRPr="0032267A">
                              <w:rPr>
                                <w:rFonts w:ascii="Encode Sans ExpandedLight" w:hAnsi="Encode Sans ExpandedLight"/>
                                <w:color w:val="FFFFFF" w:themeColor="background1"/>
                                <w:szCs w:val="24"/>
                              </w:rPr>
                              <w:t>COMMUNIQUÉ DE PRESSE</w:t>
                            </w:r>
                          </w:p>
                          <w:p w14:paraId="288A19BD" w14:textId="3052A6F8" w:rsidR="00A33E8D" w:rsidRPr="00150AD4" w:rsidRDefault="00A33E8D" w:rsidP="008D3E4C">
                            <w:pPr>
                              <w:pStyle w:val="SPRESSRELEASESTRIP"/>
                            </w:pP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25pt;margin-top:-1.5pt;width:21.25pt;height:219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sokwgAALEzAAAOAAAAZHJzL2Uyb0RvYy54bWzsW21v2zYQ/j5g/0HQxwGtrVe/oG7RdW0x&#10;oGsLNMM+M7L8gsmSJilx2l+/uyMlkwqZXLq0GFDnQ2DRx+Pdw+PdQ4p+9uLmUHjXedPuq3LlB0+n&#10;vpeXWbXel9uV/+fFmydz32s7Ua5FUZX5yv+ct/6L5z//9OxYL/Ow2lXFOm88UFK2y2O98nddVy8n&#10;kzbb5QfRPq3qvIQvN1VzEB08NtvJuhFH0H4oJuF0mk6OVbOumyrL2xZaf5Nf+s9J/2aTZ92HzabN&#10;O69Y+WBbR/8b+n+J/yfPn4nlthH1bp8pM8RXWHEQ+xIGHVT9JjrhXTX7W6oO+6yp2mrTPc2qw6Ta&#10;bPZZTj6AN8F05M3bprqqyZft8ritB5gA2hFOX602e3/9sfH265Uf+V4pDjBFNGruhQsE51hvlyDz&#10;tqk/1R8b6SF8fFdlf7deWb3aiXKbv2xrABqmH3tMxl3weXvqf7NpDqgHfPduaCI+DxOR33ReBo1h&#10;upjPEt/L4KtwNg+iqZqpbAfTeer2ZL6I5qmcxGz3WvWOgmQRhKr3PEpmqTRMLOXYZOFg0bGGyGtP&#10;4Lb/DdxPO1HnNGctAqfATXtwX151FYl4MwkvSfXYtk5gT1g3TXXc5WINdgagtboA0F6v9xr8mkp0&#10;roWJ8y6Pf1RrmFwB41OgWqchCgB1WhL9TBhYzuII1hxNco+lWNZN273Nq4OHH1Z+A5FAA4jrd22H&#10;8XASwWkvqzf7oqAxitJoAEFsgdmRNmPwtcvLav0Z7IcUA8p3VfPF946wXFd++8+VaHLfK34vAYpF&#10;EMe4vukhTmYhPDT6N5f6N+XV4VUFGQEAFGUGWld+13981cn0AOuzFt278lOdoSCaih5e3Pwlmlo5&#10;2wFM7+V82nyWssol6Yh6gICT7n3zyJv1kffhWhSeWtNahAiIj9FqNiJMrmitQz8994ZUEi1wDeMS&#10;TtNoHo4jK15AEy3xCP7md4dVXhT7usWFJZaOyGqrYr/G4EIZKiD5qwIiR8BEiyzLy65PA4ZkUXpH&#10;iJ8EjDHCUSwh+5ZrilRcb6/V507sC/n5HLDfIlUCYZB1iAI2oHSDMQfJ1JkmHyliIYfEKRSOc8ie&#10;c2yztjEye3VfmCFLaeY7hWwIqfMcsmda4N5E2EMW8qqRZkMOG32sNDsNUqCRlGZnYRwkitz3nDOM&#10;5gN9D0PJG6DW9ox1RDjPzOBHobIB7ndoiyqpQfQ9YxYIYp9nzzF73n7dPqxx5NnhWOVNk+d4juUF&#10;sTtuv363JfOpfiDSp1NzCx8uogXtArWMml3JLby+uYKjrDVs4LFpu1bL7gIG2RwKOCD7ZeLNA+8I&#10;/9AXXQTW6CAy9XZeKkfTRYBhayI2JQCaJmFVEhsiNiWwuRyUpIvIbgsczAxCU6tDsIEeJJxqYNMy&#10;CNnVAEccJJxqsCqfpKzmYBI8iSwWdrewfg5SQWjXpKPsNkkH2qWJBXWgYx1EdptYaAc63MHcrskA&#10;fD6344THRANOod2m0ETcEUihjrhLEwvxUEfcpYmFeKgjHi6sOIUm4o54CnXEo8SuyUDcteAiHXGH&#10;poiFeKQj7tLEQjzSEY/teS0yEHfFU6QjHqdWnCITcUc8wYHYKTJdmliI47noEOMOTTEL8VhH3KWJ&#10;hXhsIG7HKTYQd8VTrCOe2DNdbCLuiPFYRzyxZ5WYhThsaE6IOzQlLMQTHXGXJhbiiY54as90iYG4&#10;K8YTHfHUnlUSE3FHjCc64i5NLMRTHXGHJngLdJoVZ71Dkj+slpk906Um4o54SnXEHWwpNRB3xXiq&#10;I+7SxEI81RF3aWIhPtMRd2ia6YhrZBCo50AuxU6+JhLL7KZUhBM+wXsZeMs5la9dqhZf+SH7hJPZ&#10;i/4UH6SQejqEYRpRmPaIMN7dwjBTKExvKO4VhslAYXp/d68w4I3CPeO+2wykfygNHA83AvdZjSSP&#10;xHlOwr5DivPcRLpG2nmOIicjcZ6rSLxQHMgVx1VkVyTOcxUpFInzXEWeROI8V5EMkTjPVWQ8KA6s&#10;huMq0hoS57mK3IXEea4iQSFxnqvIQkic5ypSDRQHOsFxFfkEifNcRdJA4jxXkRmQOM9VLP8kznMV&#10;azyKQx3nuIqFnMR5rmK1JnGeq1iSSZznKtZdEue5isUVxYdrFHdnMXVMdgFVkoMMlknSznMVayGJ&#10;81zFgkfiPFexqqE4VC7NdpmJVXHCCw7j20SN78FtokvsA7cERIc1rf+Ib5fhmMTbrXw8C8HmQ3Wd&#10;X1Qk0GFlw69h1P5mxenr7Opyn/2af9GFpYXqyLym/nc3ofWGHvNJVwGsSPmg6b2r8YfQrS4YSaCA&#10;+sFUDadaslHGpGpkYaJK/UiPqujpwhhyaB0W1L3TaXaBmKT55LTyrO9RMMIlYLQ+TL0R5QFwZYR+&#10;TldFBp/kAletLPWKe4wUKYqRLoxBQ8MnnnqjS2+nqcje+r9Sb4SgYkijcIUrgtpiYFkf9eBQPu5h&#10;wMMVWlXGoEMrP+7NLrfUG+FqyvKs7+28Q5F9UJ76Po8YIag42Chc8cTmtBpY6mOFvbmAFE0axf3Q&#10;ysfe7NLDwGnlWd+DY2B/Vk+ZfYCBWNGAvbE++1ZFRR9SrRS/HC1/RSNH1Wpo5UeO2WWwU2V2k5OY&#10;sqzIMbs8vvoeZWPV4mnTaX32g+LJ0amVZb0ivKPlr3jtaNWmvSl87M0ug52GInsrz3qGosdQbxQO&#10;PHeicmIUGXUZ9SFxP+tD0FCk6Poo7odWPvZmlx4GTisLe44i+6C31BelvgVRiineQbT/MiuqNpfb&#10;JtwD0QnWsBkilafXzMYV3Idc1sVd03CHnAZXV6rxmru8U93dXN6AGbduj+Md8hB3eLYL5GGCV9vV&#10;BXL4IC+PR3BRCR7k5fFgDg/wZLk9nnWwBZRXyb/f/XH6HQP8LoSAVr9hwR+e6M8EzumXNs//BQAA&#10;//8DAFBLAwQUAAYACAAAACEAftPyTN8AAAAJAQAADwAAAGRycy9kb3ducmV2LnhtbEyPQUvDQBCF&#10;74L/YRnBW7sbY1RiNqUU9VSEtoJ4mybTJDQ7G7LbJP33bk56m8d7vPletppMKwbqXWNZQ7RUIIgL&#10;WzZcafg6vC9eQDiPXGJrmTRcycEqv73JMC3tyDsa9r4SoYRdihpq77tUSlfUZNAtbUccvJPtDfog&#10;+0qWPY6h3LTyQaknabDh8KHGjjY1Fef9xWj4GHFcx9HbsD2fNtefQ/L5vY1I6/u7af0KwtPk/8Iw&#10;4wd0yAPT0V64dKLV8KySkNSwiMOk2Y/m46jhMU4UyDyT/xfkvwAAAP//AwBQSwECLQAUAAYACAAA&#10;ACEAtoM4kv4AAADhAQAAEwAAAAAAAAAAAAAAAAAAAAAAW0NvbnRlbnRfVHlwZXNdLnhtbFBLAQIt&#10;ABQABgAIAAAAIQA4/SH/1gAAAJQBAAALAAAAAAAAAAAAAAAAAC8BAABfcmVscy8ucmVsc1BLAQIt&#10;ABQABgAIAAAAIQC5F7sokwgAALEzAAAOAAAAAAAAAAAAAAAAAC4CAABkcnMvZTJvRG9jLnhtbFBL&#10;AQItABQABgAIAAAAIQB+0/JM3wAAAAkBAAAPAAAAAAAAAAAAAAAAAO0KAABkcnMvZG93bnJldi54&#10;bWxQSwUGAAAAAAQABADzAAAA+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5623DE9" w14:textId="77777777" w:rsidR="009F26D2" w:rsidRPr="0032267A" w:rsidRDefault="009F26D2" w:rsidP="009F26D2">
                      <w:pPr>
                        <w:jc w:val="left"/>
                        <w:rPr>
                          <w:rFonts w:ascii="Encode Sans ExpandedLight" w:hAnsi="Encode Sans ExpandedLight"/>
                          <w:color w:val="FFFFFF" w:themeColor="background1"/>
                          <w:szCs w:val="24"/>
                        </w:rPr>
                      </w:pPr>
                      <w:r w:rsidRPr="0032267A">
                        <w:rPr>
                          <w:rFonts w:ascii="Encode Sans ExpandedLight" w:hAnsi="Encode Sans ExpandedLight"/>
                          <w:color w:val="FFFFFF" w:themeColor="background1"/>
                          <w:szCs w:val="24"/>
                        </w:rPr>
                        <w:t>COMMUNIQUÉ DE PRESSE</w:t>
                      </w:r>
                    </w:p>
                    <w:p w14:paraId="288A19BD" w14:textId="3052A6F8" w:rsidR="00A33E8D" w:rsidRPr="00150AD4" w:rsidRDefault="00A33E8D" w:rsidP="008D3E4C">
                      <w:pPr>
                        <w:pStyle w:val="SPRESSRELEASESTRIP"/>
                      </w:pPr>
                      <w:r>
                        <w:t>PRESSE</w:t>
                      </w:r>
                    </w:p>
                  </w:txbxContent>
                </v:textbox>
              </v:shape>
              <w10:wrap anchorx="page" anchory="page"/>
              <w10:anchorlock/>
            </v:group>
          </w:pict>
        </mc:Fallback>
      </mc:AlternateContent>
    </w:r>
    <w:r>
      <w:rPr>
        <w:noProof/>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1"/>
  </w:num>
  <w:num w:numId="14">
    <w:abstractNumId w:val="12"/>
  </w:num>
  <w:num w:numId="15">
    <w:abstractNumId w:val="10"/>
  </w:num>
  <w:num w:numId="16">
    <w:abstractNumId w:val="13"/>
  </w:num>
  <w:num w:numId="17">
    <w:abstractNumId w:val="16"/>
  </w:num>
  <w:num w:numId="18">
    <w:abstractNumId w:val="18"/>
  </w:num>
  <w:num w:numId="19">
    <w:abstractNumId w:val="1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it-IT"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1069D"/>
    <w:rsid w:val="00011954"/>
    <w:rsid w:val="0001260F"/>
    <w:rsid w:val="00012B7F"/>
    <w:rsid w:val="00013CCC"/>
    <w:rsid w:val="000153C5"/>
    <w:rsid w:val="00015E27"/>
    <w:rsid w:val="000223C9"/>
    <w:rsid w:val="00026A3C"/>
    <w:rsid w:val="000416D1"/>
    <w:rsid w:val="000453AB"/>
    <w:rsid w:val="00047410"/>
    <w:rsid w:val="000514BB"/>
    <w:rsid w:val="00051ED4"/>
    <w:rsid w:val="00060FCF"/>
    <w:rsid w:val="00076D01"/>
    <w:rsid w:val="00077AF5"/>
    <w:rsid w:val="00080B19"/>
    <w:rsid w:val="00085FBB"/>
    <w:rsid w:val="0008667A"/>
    <w:rsid w:val="00087516"/>
    <w:rsid w:val="00087566"/>
    <w:rsid w:val="00087F15"/>
    <w:rsid w:val="0009357B"/>
    <w:rsid w:val="0009631C"/>
    <w:rsid w:val="000A7C3E"/>
    <w:rsid w:val="000B0C4E"/>
    <w:rsid w:val="000B0F1B"/>
    <w:rsid w:val="000B23B2"/>
    <w:rsid w:val="000B314F"/>
    <w:rsid w:val="000B646F"/>
    <w:rsid w:val="000C168A"/>
    <w:rsid w:val="000C264D"/>
    <w:rsid w:val="000C521F"/>
    <w:rsid w:val="000D3188"/>
    <w:rsid w:val="000D7546"/>
    <w:rsid w:val="000E0137"/>
    <w:rsid w:val="000E184A"/>
    <w:rsid w:val="000E6271"/>
    <w:rsid w:val="000F2DDD"/>
    <w:rsid w:val="000F2FE8"/>
    <w:rsid w:val="001049CB"/>
    <w:rsid w:val="00107612"/>
    <w:rsid w:val="001131EE"/>
    <w:rsid w:val="001172BD"/>
    <w:rsid w:val="00117C3B"/>
    <w:rsid w:val="001226B4"/>
    <w:rsid w:val="00126E5A"/>
    <w:rsid w:val="0013042E"/>
    <w:rsid w:val="0014014F"/>
    <w:rsid w:val="00140A24"/>
    <w:rsid w:val="00145093"/>
    <w:rsid w:val="001450C7"/>
    <w:rsid w:val="001454F8"/>
    <w:rsid w:val="00150AD4"/>
    <w:rsid w:val="001526F6"/>
    <w:rsid w:val="00152B10"/>
    <w:rsid w:val="00155023"/>
    <w:rsid w:val="0015732F"/>
    <w:rsid w:val="0016306D"/>
    <w:rsid w:val="0016315D"/>
    <w:rsid w:val="00163432"/>
    <w:rsid w:val="001644E0"/>
    <w:rsid w:val="001670D3"/>
    <w:rsid w:val="00172396"/>
    <w:rsid w:val="00173F92"/>
    <w:rsid w:val="001762CB"/>
    <w:rsid w:val="0018225A"/>
    <w:rsid w:val="00182345"/>
    <w:rsid w:val="00182D52"/>
    <w:rsid w:val="001849DD"/>
    <w:rsid w:val="001933FB"/>
    <w:rsid w:val="00194726"/>
    <w:rsid w:val="00195CBD"/>
    <w:rsid w:val="00196F16"/>
    <w:rsid w:val="0019781F"/>
    <w:rsid w:val="001A0268"/>
    <w:rsid w:val="001A032B"/>
    <w:rsid w:val="001A040B"/>
    <w:rsid w:val="001A09D0"/>
    <w:rsid w:val="001A1468"/>
    <w:rsid w:val="001A4120"/>
    <w:rsid w:val="001A52E3"/>
    <w:rsid w:val="001B0085"/>
    <w:rsid w:val="001B591C"/>
    <w:rsid w:val="001B6F01"/>
    <w:rsid w:val="001C0FF2"/>
    <w:rsid w:val="001C4407"/>
    <w:rsid w:val="001C5C81"/>
    <w:rsid w:val="001C6398"/>
    <w:rsid w:val="001C741A"/>
    <w:rsid w:val="001D168B"/>
    <w:rsid w:val="001D3442"/>
    <w:rsid w:val="001D5D2E"/>
    <w:rsid w:val="001D6050"/>
    <w:rsid w:val="001D6947"/>
    <w:rsid w:val="001D727B"/>
    <w:rsid w:val="001D7F44"/>
    <w:rsid w:val="001E0083"/>
    <w:rsid w:val="001E2626"/>
    <w:rsid w:val="001E4EA5"/>
    <w:rsid w:val="001E5F48"/>
    <w:rsid w:val="001E6C1E"/>
    <w:rsid w:val="001F0253"/>
    <w:rsid w:val="001F4703"/>
    <w:rsid w:val="001F4988"/>
    <w:rsid w:val="001F4F25"/>
    <w:rsid w:val="001F57D8"/>
    <w:rsid w:val="002005E5"/>
    <w:rsid w:val="00200FF8"/>
    <w:rsid w:val="002017E9"/>
    <w:rsid w:val="00202B1D"/>
    <w:rsid w:val="00203374"/>
    <w:rsid w:val="00206C1E"/>
    <w:rsid w:val="0021111E"/>
    <w:rsid w:val="0021219E"/>
    <w:rsid w:val="0021370C"/>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5169"/>
    <w:rsid w:val="00246909"/>
    <w:rsid w:val="00250D80"/>
    <w:rsid w:val="002536CA"/>
    <w:rsid w:val="00253AD7"/>
    <w:rsid w:val="00254AAC"/>
    <w:rsid w:val="00255892"/>
    <w:rsid w:val="00257500"/>
    <w:rsid w:val="002602D5"/>
    <w:rsid w:val="00260F0A"/>
    <w:rsid w:val="00264F01"/>
    <w:rsid w:val="00265398"/>
    <w:rsid w:val="002703FF"/>
    <w:rsid w:val="00271869"/>
    <w:rsid w:val="002776BE"/>
    <w:rsid w:val="00280188"/>
    <w:rsid w:val="00282E50"/>
    <w:rsid w:val="002836DD"/>
    <w:rsid w:val="00284CC4"/>
    <w:rsid w:val="00285334"/>
    <w:rsid w:val="00293C9C"/>
    <w:rsid w:val="00293E0C"/>
    <w:rsid w:val="00294552"/>
    <w:rsid w:val="002A05EC"/>
    <w:rsid w:val="002A3B69"/>
    <w:rsid w:val="002A41E2"/>
    <w:rsid w:val="002A695A"/>
    <w:rsid w:val="002A742D"/>
    <w:rsid w:val="002A7AA8"/>
    <w:rsid w:val="002B0F68"/>
    <w:rsid w:val="002B365A"/>
    <w:rsid w:val="002B4562"/>
    <w:rsid w:val="002B4A15"/>
    <w:rsid w:val="002B736A"/>
    <w:rsid w:val="002C508D"/>
    <w:rsid w:val="002C56ED"/>
    <w:rsid w:val="002C767D"/>
    <w:rsid w:val="002C7A48"/>
    <w:rsid w:val="002D073F"/>
    <w:rsid w:val="002D0EC4"/>
    <w:rsid w:val="002D52A5"/>
    <w:rsid w:val="002D63E2"/>
    <w:rsid w:val="002E0234"/>
    <w:rsid w:val="002E25EB"/>
    <w:rsid w:val="002E7C5F"/>
    <w:rsid w:val="002E7E74"/>
    <w:rsid w:val="002F3470"/>
    <w:rsid w:val="002F60AD"/>
    <w:rsid w:val="002F705B"/>
    <w:rsid w:val="00301602"/>
    <w:rsid w:val="00301A50"/>
    <w:rsid w:val="0030264D"/>
    <w:rsid w:val="003060EE"/>
    <w:rsid w:val="00310C7D"/>
    <w:rsid w:val="0031283D"/>
    <w:rsid w:val="00314017"/>
    <w:rsid w:val="00314B0F"/>
    <w:rsid w:val="00317A01"/>
    <w:rsid w:val="0032267A"/>
    <w:rsid w:val="00322BCE"/>
    <w:rsid w:val="00323A33"/>
    <w:rsid w:val="003244DD"/>
    <w:rsid w:val="003265D6"/>
    <w:rsid w:val="0033010D"/>
    <w:rsid w:val="00330D7E"/>
    <w:rsid w:val="00332306"/>
    <w:rsid w:val="00344A1B"/>
    <w:rsid w:val="00345B1B"/>
    <w:rsid w:val="00345D9E"/>
    <w:rsid w:val="00350146"/>
    <w:rsid w:val="00352C28"/>
    <w:rsid w:val="0035414D"/>
    <w:rsid w:val="00361849"/>
    <w:rsid w:val="00362726"/>
    <w:rsid w:val="00362DF0"/>
    <w:rsid w:val="0036423B"/>
    <w:rsid w:val="00364DD7"/>
    <w:rsid w:val="0036683D"/>
    <w:rsid w:val="00367505"/>
    <w:rsid w:val="0037338E"/>
    <w:rsid w:val="00377DAE"/>
    <w:rsid w:val="003864AD"/>
    <w:rsid w:val="00390E1B"/>
    <w:rsid w:val="00395A39"/>
    <w:rsid w:val="00397A87"/>
    <w:rsid w:val="003A14FD"/>
    <w:rsid w:val="003A18AD"/>
    <w:rsid w:val="003A27C8"/>
    <w:rsid w:val="003A304A"/>
    <w:rsid w:val="003A43AA"/>
    <w:rsid w:val="003A685B"/>
    <w:rsid w:val="003B05FA"/>
    <w:rsid w:val="003B0E66"/>
    <w:rsid w:val="003B3E02"/>
    <w:rsid w:val="003B4DF5"/>
    <w:rsid w:val="003B6523"/>
    <w:rsid w:val="003B6E8A"/>
    <w:rsid w:val="003C237C"/>
    <w:rsid w:val="003C4265"/>
    <w:rsid w:val="003C51FB"/>
    <w:rsid w:val="003D0050"/>
    <w:rsid w:val="003D018F"/>
    <w:rsid w:val="003D3AEB"/>
    <w:rsid w:val="003D7458"/>
    <w:rsid w:val="003E36C9"/>
    <w:rsid w:val="003E5CD4"/>
    <w:rsid w:val="003E669C"/>
    <w:rsid w:val="003E6849"/>
    <w:rsid w:val="003E68CC"/>
    <w:rsid w:val="003E727D"/>
    <w:rsid w:val="003F0B8F"/>
    <w:rsid w:val="003F0EAF"/>
    <w:rsid w:val="003F248C"/>
    <w:rsid w:val="003F58C4"/>
    <w:rsid w:val="00402107"/>
    <w:rsid w:val="004022B4"/>
    <w:rsid w:val="004041BE"/>
    <w:rsid w:val="00412C54"/>
    <w:rsid w:val="00413B95"/>
    <w:rsid w:val="00414A35"/>
    <w:rsid w:val="00422EBE"/>
    <w:rsid w:val="00424EDE"/>
    <w:rsid w:val="00424FC8"/>
    <w:rsid w:val="00425677"/>
    <w:rsid w:val="00427ABE"/>
    <w:rsid w:val="00427EA4"/>
    <w:rsid w:val="00430E80"/>
    <w:rsid w:val="00433B81"/>
    <w:rsid w:val="00433EDD"/>
    <w:rsid w:val="00434F05"/>
    <w:rsid w:val="00435A04"/>
    <w:rsid w:val="00435C62"/>
    <w:rsid w:val="00436D55"/>
    <w:rsid w:val="00437617"/>
    <w:rsid w:val="00440372"/>
    <w:rsid w:val="0044219E"/>
    <w:rsid w:val="0044395F"/>
    <w:rsid w:val="00443D46"/>
    <w:rsid w:val="004442AA"/>
    <w:rsid w:val="00447B69"/>
    <w:rsid w:val="004502CD"/>
    <w:rsid w:val="00450E0B"/>
    <w:rsid w:val="00451A29"/>
    <w:rsid w:val="0045216F"/>
    <w:rsid w:val="00452D5D"/>
    <w:rsid w:val="004532A2"/>
    <w:rsid w:val="004532D9"/>
    <w:rsid w:val="00454BB9"/>
    <w:rsid w:val="00457227"/>
    <w:rsid w:val="00459F05"/>
    <w:rsid w:val="00461D07"/>
    <w:rsid w:val="00461F94"/>
    <w:rsid w:val="00462013"/>
    <w:rsid w:val="00463F80"/>
    <w:rsid w:val="00464B4C"/>
    <w:rsid w:val="00466159"/>
    <w:rsid w:val="00466436"/>
    <w:rsid w:val="00467F14"/>
    <w:rsid w:val="00470F7B"/>
    <w:rsid w:val="00475F6C"/>
    <w:rsid w:val="0047676A"/>
    <w:rsid w:val="004768AE"/>
    <w:rsid w:val="004769AB"/>
    <w:rsid w:val="004825A5"/>
    <w:rsid w:val="00482802"/>
    <w:rsid w:val="004829B3"/>
    <w:rsid w:val="00484232"/>
    <w:rsid w:val="0048546F"/>
    <w:rsid w:val="0048553C"/>
    <w:rsid w:val="004856DB"/>
    <w:rsid w:val="0049014C"/>
    <w:rsid w:val="00490516"/>
    <w:rsid w:val="004933C9"/>
    <w:rsid w:val="004B13C3"/>
    <w:rsid w:val="004B536B"/>
    <w:rsid w:val="004C0862"/>
    <w:rsid w:val="004C095D"/>
    <w:rsid w:val="004C0A57"/>
    <w:rsid w:val="004C1CD5"/>
    <w:rsid w:val="004D0607"/>
    <w:rsid w:val="004D3C90"/>
    <w:rsid w:val="004D61EA"/>
    <w:rsid w:val="004D6A7C"/>
    <w:rsid w:val="004E0B81"/>
    <w:rsid w:val="004E0C9C"/>
    <w:rsid w:val="004E0E03"/>
    <w:rsid w:val="004E13CD"/>
    <w:rsid w:val="004E1726"/>
    <w:rsid w:val="004F0DAA"/>
    <w:rsid w:val="004F27AD"/>
    <w:rsid w:val="004F3B45"/>
    <w:rsid w:val="004F42AC"/>
    <w:rsid w:val="004F43FB"/>
    <w:rsid w:val="004F526B"/>
    <w:rsid w:val="004F792E"/>
    <w:rsid w:val="004F7BBA"/>
    <w:rsid w:val="004F7D4E"/>
    <w:rsid w:val="00500BF5"/>
    <w:rsid w:val="00501A19"/>
    <w:rsid w:val="00505805"/>
    <w:rsid w:val="00514713"/>
    <w:rsid w:val="00515169"/>
    <w:rsid w:val="0052116F"/>
    <w:rsid w:val="0052611A"/>
    <w:rsid w:val="00531373"/>
    <w:rsid w:val="005329C0"/>
    <w:rsid w:val="00542200"/>
    <w:rsid w:val="00544345"/>
    <w:rsid w:val="00544E76"/>
    <w:rsid w:val="00550A0F"/>
    <w:rsid w:val="00551642"/>
    <w:rsid w:val="0055479C"/>
    <w:rsid w:val="00555A72"/>
    <w:rsid w:val="005606D8"/>
    <w:rsid w:val="005623A1"/>
    <w:rsid w:val="005628EE"/>
    <w:rsid w:val="00562D3D"/>
    <w:rsid w:val="00562E9C"/>
    <w:rsid w:val="0056329B"/>
    <w:rsid w:val="00563EE0"/>
    <w:rsid w:val="005643DD"/>
    <w:rsid w:val="005710F2"/>
    <w:rsid w:val="00576DFF"/>
    <w:rsid w:val="00582849"/>
    <w:rsid w:val="00584808"/>
    <w:rsid w:val="00585334"/>
    <w:rsid w:val="00585EF8"/>
    <w:rsid w:val="00586F54"/>
    <w:rsid w:val="005877B1"/>
    <w:rsid w:val="00590749"/>
    <w:rsid w:val="0059213B"/>
    <w:rsid w:val="00595406"/>
    <w:rsid w:val="00595FF8"/>
    <w:rsid w:val="005A08A4"/>
    <w:rsid w:val="005A3500"/>
    <w:rsid w:val="005A61C0"/>
    <w:rsid w:val="005B024F"/>
    <w:rsid w:val="005B60E2"/>
    <w:rsid w:val="005B6B94"/>
    <w:rsid w:val="005C2527"/>
    <w:rsid w:val="005C6482"/>
    <w:rsid w:val="005C775F"/>
    <w:rsid w:val="005C7CE7"/>
    <w:rsid w:val="005D1D6D"/>
    <w:rsid w:val="005D2EA9"/>
    <w:rsid w:val="005D4221"/>
    <w:rsid w:val="005E0A67"/>
    <w:rsid w:val="005E3083"/>
    <w:rsid w:val="005E4DC1"/>
    <w:rsid w:val="005E531F"/>
    <w:rsid w:val="005E5E53"/>
    <w:rsid w:val="005E7395"/>
    <w:rsid w:val="005E773D"/>
    <w:rsid w:val="005E7FF7"/>
    <w:rsid w:val="005F16F5"/>
    <w:rsid w:val="005F2120"/>
    <w:rsid w:val="005F444C"/>
    <w:rsid w:val="005F5105"/>
    <w:rsid w:val="006043B1"/>
    <w:rsid w:val="00606511"/>
    <w:rsid w:val="00614312"/>
    <w:rsid w:val="0061682B"/>
    <w:rsid w:val="00617325"/>
    <w:rsid w:val="00617D74"/>
    <w:rsid w:val="006223A6"/>
    <w:rsid w:val="00625970"/>
    <w:rsid w:val="00626880"/>
    <w:rsid w:val="00630874"/>
    <w:rsid w:val="00633314"/>
    <w:rsid w:val="006372CD"/>
    <w:rsid w:val="00644D00"/>
    <w:rsid w:val="006459A4"/>
    <w:rsid w:val="00646166"/>
    <w:rsid w:val="0065405E"/>
    <w:rsid w:val="006559F9"/>
    <w:rsid w:val="00655A10"/>
    <w:rsid w:val="006567E9"/>
    <w:rsid w:val="00661146"/>
    <w:rsid w:val="00663596"/>
    <w:rsid w:val="00666A99"/>
    <w:rsid w:val="006676B8"/>
    <w:rsid w:val="00675FAB"/>
    <w:rsid w:val="0068107C"/>
    <w:rsid w:val="0068144A"/>
    <w:rsid w:val="00682310"/>
    <w:rsid w:val="00684C19"/>
    <w:rsid w:val="00687E24"/>
    <w:rsid w:val="006923F0"/>
    <w:rsid w:val="006935E2"/>
    <w:rsid w:val="006A02E3"/>
    <w:rsid w:val="006A1003"/>
    <w:rsid w:val="006A2628"/>
    <w:rsid w:val="006A26AD"/>
    <w:rsid w:val="006A283E"/>
    <w:rsid w:val="006A3163"/>
    <w:rsid w:val="006A57D7"/>
    <w:rsid w:val="006B0DE2"/>
    <w:rsid w:val="006B165F"/>
    <w:rsid w:val="006B16BC"/>
    <w:rsid w:val="006B2569"/>
    <w:rsid w:val="006B3AA2"/>
    <w:rsid w:val="006B3EDE"/>
    <w:rsid w:val="006B5C7E"/>
    <w:rsid w:val="006C2295"/>
    <w:rsid w:val="006C236C"/>
    <w:rsid w:val="006D0648"/>
    <w:rsid w:val="006D216C"/>
    <w:rsid w:val="006D3118"/>
    <w:rsid w:val="006D4425"/>
    <w:rsid w:val="006D5830"/>
    <w:rsid w:val="006D5E16"/>
    <w:rsid w:val="006E09D2"/>
    <w:rsid w:val="006E27BF"/>
    <w:rsid w:val="006F021B"/>
    <w:rsid w:val="006F0FFC"/>
    <w:rsid w:val="006F1D40"/>
    <w:rsid w:val="006F2EF5"/>
    <w:rsid w:val="006F4BA9"/>
    <w:rsid w:val="0070089A"/>
    <w:rsid w:val="00700983"/>
    <w:rsid w:val="00700BB5"/>
    <w:rsid w:val="00700EE2"/>
    <w:rsid w:val="0070195E"/>
    <w:rsid w:val="00701AE7"/>
    <w:rsid w:val="00704454"/>
    <w:rsid w:val="007054D6"/>
    <w:rsid w:val="007105ED"/>
    <w:rsid w:val="00721ED3"/>
    <w:rsid w:val="00722F97"/>
    <w:rsid w:val="00724D34"/>
    <w:rsid w:val="00725131"/>
    <w:rsid w:val="007277EC"/>
    <w:rsid w:val="00727E19"/>
    <w:rsid w:val="00732990"/>
    <w:rsid w:val="00733FC9"/>
    <w:rsid w:val="00741542"/>
    <w:rsid w:val="00742792"/>
    <w:rsid w:val="0074757C"/>
    <w:rsid w:val="007506EF"/>
    <w:rsid w:val="00753A05"/>
    <w:rsid w:val="00753DC5"/>
    <w:rsid w:val="0075449B"/>
    <w:rsid w:val="007569CC"/>
    <w:rsid w:val="00760EFF"/>
    <w:rsid w:val="00761F0E"/>
    <w:rsid w:val="0076498D"/>
    <w:rsid w:val="00764CCE"/>
    <w:rsid w:val="007662D2"/>
    <w:rsid w:val="007678B6"/>
    <w:rsid w:val="00770B52"/>
    <w:rsid w:val="007728D8"/>
    <w:rsid w:val="007765CF"/>
    <w:rsid w:val="00776F82"/>
    <w:rsid w:val="007819D6"/>
    <w:rsid w:val="00782D3B"/>
    <w:rsid w:val="00782D99"/>
    <w:rsid w:val="0078538B"/>
    <w:rsid w:val="00785DC4"/>
    <w:rsid w:val="00792007"/>
    <w:rsid w:val="00792D24"/>
    <w:rsid w:val="007932EA"/>
    <w:rsid w:val="00797622"/>
    <w:rsid w:val="007A36C6"/>
    <w:rsid w:val="007A3B7E"/>
    <w:rsid w:val="007A46E2"/>
    <w:rsid w:val="007A5A6C"/>
    <w:rsid w:val="007A67F9"/>
    <w:rsid w:val="007B25D4"/>
    <w:rsid w:val="007B5AFE"/>
    <w:rsid w:val="007B6150"/>
    <w:rsid w:val="007B66E9"/>
    <w:rsid w:val="007C2AFC"/>
    <w:rsid w:val="007C2B08"/>
    <w:rsid w:val="007C2F7B"/>
    <w:rsid w:val="007C6D04"/>
    <w:rsid w:val="007D2763"/>
    <w:rsid w:val="007D2E37"/>
    <w:rsid w:val="007D78AB"/>
    <w:rsid w:val="007E317D"/>
    <w:rsid w:val="007E50BA"/>
    <w:rsid w:val="007E51A2"/>
    <w:rsid w:val="007E57C9"/>
    <w:rsid w:val="007E6204"/>
    <w:rsid w:val="007E631F"/>
    <w:rsid w:val="007F26FA"/>
    <w:rsid w:val="007F499B"/>
    <w:rsid w:val="00801DAB"/>
    <w:rsid w:val="0080313B"/>
    <w:rsid w:val="00805FAA"/>
    <w:rsid w:val="00807688"/>
    <w:rsid w:val="00810967"/>
    <w:rsid w:val="008124BD"/>
    <w:rsid w:val="00814F5E"/>
    <w:rsid w:val="00815B14"/>
    <w:rsid w:val="0082060B"/>
    <w:rsid w:val="008241B4"/>
    <w:rsid w:val="00824EC8"/>
    <w:rsid w:val="00825163"/>
    <w:rsid w:val="00827DA1"/>
    <w:rsid w:val="00832AA3"/>
    <w:rsid w:val="00834878"/>
    <w:rsid w:val="0083673F"/>
    <w:rsid w:val="00836E88"/>
    <w:rsid w:val="0084050F"/>
    <w:rsid w:val="00840C07"/>
    <w:rsid w:val="00840D0A"/>
    <w:rsid w:val="00840F1B"/>
    <w:rsid w:val="0084317E"/>
    <w:rsid w:val="00844956"/>
    <w:rsid w:val="00846D37"/>
    <w:rsid w:val="00850085"/>
    <w:rsid w:val="008510A8"/>
    <w:rsid w:val="00851585"/>
    <w:rsid w:val="008517D1"/>
    <w:rsid w:val="00851B02"/>
    <w:rsid w:val="008540AD"/>
    <w:rsid w:val="00855C3A"/>
    <w:rsid w:val="00856A26"/>
    <w:rsid w:val="00863583"/>
    <w:rsid w:val="00863B8F"/>
    <w:rsid w:val="0086416D"/>
    <w:rsid w:val="00867836"/>
    <w:rsid w:val="00873EC0"/>
    <w:rsid w:val="00877117"/>
    <w:rsid w:val="00881498"/>
    <w:rsid w:val="008814F4"/>
    <w:rsid w:val="00883A5F"/>
    <w:rsid w:val="00886F69"/>
    <w:rsid w:val="00895B3A"/>
    <w:rsid w:val="008A0F8F"/>
    <w:rsid w:val="008A34B3"/>
    <w:rsid w:val="008A584A"/>
    <w:rsid w:val="008B44B1"/>
    <w:rsid w:val="008B4CD5"/>
    <w:rsid w:val="008B50AB"/>
    <w:rsid w:val="008B5FAA"/>
    <w:rsid w:val="008B718E"/>
    <w:rsid w:val="008B79F2"/>
    <w:rsid w:val="008C09B5"/>
    <w:rsid w:val="008C1D45"/>
    <w:rsid w:val="008C6A96"/>
    <w:rsid w:val="008D3E4C"/>
    <w:rsid w:val="008D4E1C"/>
    <w:rsid w:val="008D6F10"/>
    <w:rsid w:val="008E1796"/>
    <w:rsid w:val="008E1EC1"/>
    <w:rsid w:val="008E4EAE"/>
    <w:rsid w:val="008E6712"/>
    <w:rsid w:val="008F0F07"/>
    <w:rsid w:val="008F2A13"/>
    <w:rsid w:val="008F2B0E"/>
    <w:rsid w:val="008F2E0C"/>
    <w:rsid w:val="008F32E4"/>
    <w:rsid w:val="008F3FF9"/>
    <w:rsid w:val="00901EC2"/>
    <w:rsid w:val="00901FAE"/>
    <w:rsid w:val="00911305"/>
    <w:rsid w:val="00912B3F"/>
    <w:rsid w:val="00912EE0"/>
    <w:rsid w:val="00924EBC"/>
    <w:rsid w:val="00925C7D"/>
    <w:rsid w:val="00927FD3"/>
    <w:rsid w:val="00930E86"/>
    <w:rsid w:val="00932543"/>
    <w:rsid w:val="00937413"/>
    <w:rsid w:val="00937797"/>
    <w:rsid w:val="009415F3"/>
    <w:rsid w:val="009421A3"/>
    <w:rsid w:val="009425CF"/>
    <w:rsid w:val="00945632"/>
    <w:rsid w:val="0095003F"/>
    <w:rsid w:val="00950FC5"/>
    <w:rsid w:val="00951E83"/>
    <w:rsid w:val="0095609A"/>
    <w:rsid w:val="00961453"/>
    <w:rsid w:val="00963FA7"/>
    <w:rsid w:val="00964323"/>
    <w:rsid w:val="00964734"/>
    <w:rsid w:val="00966414"/>
    <w:rsid w:val="00966D44"/>
    <w:rsid w:val="00972D05"/>
    <w:rsid w:val="00974B8D"/>
    <w:rsid w:val="00974F43"/>
    <w:rsid w:val="0097688B"/>
    <w:rsid w:val="00977E0F"/>
    <w:rsid w:val="00980A8B"/>
    <w:rsid w:val="00981BEE"/>
    <w:rsid w:val="009861F4"/>
    <w:rsid w:val="0099268F"/>
    <w:rsid w:val="00992BE1"/>
    <w:rsid w:val="00992F60"/>
    <w:rsid w:val="009943BA"/>
    <w:rsid w:val="009962CD"/>
    <w:rsid w:val="009968C5"/>
    <w:rsid w:val="00997A0F"/>
    <w:rsid w:val="009A12F3"/>
    <w:rsid w:val="009A1B4B"/>
    <w:rsid w:val="009A1EB5"/>
    <w:rsid w:val="009A23AB"/>
    <w:rsid w:val="009A2EFC"/>
    <w:rsid w:val="009B2B60"/>
    <w:rsid w:val="009B4B50"/>
    <w:rsid w:val="009B52E3"/>
    <w:rsid w:val="009B5401"/>
    <w:rsid w:val="009B5F24"/>
    <w:rsid w:val="009C04EC"/>
    <w:rsid w:val="009C33F1"/>
    <w:rsid w:val="009C4AC5"/>
    <w:rsid w:val="009C594E"/>
    <w:rsid w:val="009C6270"/>
    <w:rsid w:val="009C6680"/>
    <w:rsid w:val="009D0A59"/>
    <w:rsid w:val="009D180E"/>
    <w:rsid w:val="009D3058"/>
    <w:rsid w:val="009D5F52"/>
    <w:rsid w:val="009D79F4"/>
    <w:rsid w:val="009E02D6"/>
    <w:rsid w:val="009E0EFB"/>
    <w:rsid w:val="009E2C32"/>
    <w:rsid w:val="009E30E9"/>
    <w:rsid w:val="009E3D5C"/>
    <w:rsid w:val="009E755D"/>
    <w:rsid w:val="009F1594"/>
    <w:rsid w:val="009F26D2"/>
    <w:rsid w:val="009F59F4"/>
    <w:rsid w:val="00A0245A"/>
    <w:rsid w:val="00A02EEC"/>
    <w:rsid w:val="00A04ABB"/>
    <w:rsid w:val="00A10EFD"/>
    <w:rsid w:val="00A14249"/>
    <w:rsid w:val="00A17741"/>
    <w:rsid w:val="00A2290C"/>
    <w:rsid w:val="00A2438D"/>
    <w:rsid w:val="00A2452F"/>
    <w:rsid w:val="00A31DD5"/>
    <w:rsid w:val="00A33E8D"/>
    <w:rsid w:val="00A36E15"/>
    <w:rsid w:val="00A376C8"/>
    <w:rsid w:val="00A42BA7"/>
    <w:rsid w:val="00A446C0"/>
    <w:rsid w:val="00A45321"/>
    <w:rsid w:val="00A47F73"/>
    <w:rsid w:val="00A539E3"/>
    <w:rsid w:val="00A652E6"/>
    <w:rsid w:val="00A65BA3"/>
    <w:rsid w:val="00A66266"/>
    <w:rsid w:val="00A6636B"/>
    <w:rsid w:val="00A67157"/>
    <w:rsid w:val="00A7272E"/>
    <w:rsid w:val="00A72E5F"/>
    <w:rsid w:val="00A748DE"/>
    <w:rsid w:val="00A76519"/>
    <w:rsid w:val="00A77CC6"/>
    <w:rsid w:val="00A81665"/>
    <w:rsid w:val="00A828D2"/>
    <w:rsid w:val="00A846CE"/>
    <w:rsid w:val="00A858D2"/>
    <w:rsid w:val="00A87097"/>
    <w:rsid w:val="00A87390"/>
    <w:rsid w:val="00A92E4D"/>
    <w:rsid w:val="00A942A4"/>
    <w:rsid w:val="00AA0CDE"/>
    <w:rsid w:val="00AA4191"/>
    <w:rsid w:val="00AA7A5D"/>
    <w:rsid w:val="00AB17DE"/>
    <w:rsid w:val="00AB30C8"/>
    <w:rsid w:val="00AB4C8F"/>
    <w:rsid w:val="00AB62AD"/>
    <w:rsid w:val="00AB793C"/>
    <w:rsid w:val="00AC2D12"/>
    <w:rsid w:val="00AC40FB"/>
    <w:rsid w:val="00AC622C"/>
    <w:rsid w:val="00AD45BF"/>
    <w:rsid w:val="00AD6CE6"/>
    <w:rsid w:val="00AE10C2"/>
    <w:rsid w:val="00AE3B18"/>
    <w:rsid w:val="00AE59A5"/>
    <w:rsid w:val="00AE6849"/>
    <w:rsid w:val="00AF052F"/>
    <w:rsid w:val="00AF5D4F"/>
    <w:rsid w:val="00AF79B8"/>
    <w:rsid w:val="00B035BB"/>
    <w:rsid w:val="00B04053"/>
    <w:rsid w:val="00B056A3"/>
    <w:rsid w:val="00B06F59"/>
    <w:rsid w:val="00B075A5"/>
    <w:rsid w:val="00B07A46"/>
    <w:rsid w:val="00B10374"/>
    <w:rsid w:val="00B108BA"/>
    <w:rsid w:val="00B10F9C"/>
    <w:rsid w:val="00B1477B"/>
    <w:rsid w:val="00B15252"/>
    <w:rsid w:val="00B177DF"/>
    <w:rsid w:val="00B24F07"/>
    <w:rsid w:val="00B25C02"/>
    <w:rsid w:val="00B25D52"/>
    <w:rsid w:val="00B32F4C"/>
    <w:rsid w:val="00B405CA"/>
    <w:rsid w:val="00B42796"/>
    <w:rsid w:val="00B4410C"/>
    <w:rsid w:val="00B45D55"/>
    <w:rsid w:val="00B47C99"/>
    <w:rsid w:val="00B508CF"/>
    <w:rsid w:val="00B51ABD"/>
    <w:rsid w:val="00B54453"/>
    <w:rsid w:val="00B56EB2"/>
    <w:rsid w:val="00B63BFC"/>
    <w:rsid w:val="00B6454E"/>
    <w:rsid w:val="00B64D89"/>
    <w:rsid w:val="00B64F18"/>
    <w:rsid w:val="00B65455"/>
    <w:rsid w:val="00B672FE"/>
    <w:rsid w:val="00B7006C"/>
    <w:rsid w:val="00B71EF8"/>
    <w:rsid w:val="00B729AD"/>
    <w:rsid w:val="00B74BAC"/>
    <w:rsid w:val="00B77F0A"/>
    <w:rsid w:val="00B8309F"/>
    <w:rsid w:val="00B83626"/>
    <w:rsid w:val="00B83B02"/>
    <w:rsid w:val="00B847D1"/>
    <w:rsid w:val="00B87080"/>
    <w:rsid w:val="00B90444"/>
    <w:rsid w:val="00B90C7E"/>
    <w:rsid w:val="00B91197"/>
    <w:rsid w:val="00B92FB1"/>
    <w:rsid w:val="00B931B7"/>
    <w:rsid w:val="00B96131"/>
    <w:rsid w:val="00B96799"/>
    <w:rsid w:val="00BA2398"/>
    <w:rsid w:val="00BA2F03"/>
    <w:rsid w:val="00BB1396"/>
    <w:rsid w:val="00BB5B3A"/>
    <w:rsid w:val="00BB64A7"/>
    <w:rsid w:val="00BB76BC"/>
    <w:rsid w:val="00BC0913"/>
    <w:rsid w:val="00BC0F7E"/>
    <w:rsid w:val="00BC2926"/>
    <w:rsid w:val="00BC2AF2"/>
    <w:rsid w:val="00BC3EBE"/>
    <w:rsid w:val="00BC507F"/>
    <w:rsid w:val="00BC5523"/>
    <w:rsid w:val="00BD5BA8"/>
    <w:rsid w:val="00BD5DCD"/>
    <w:rsid w:val="00BD7401"/>
    <w:rsid w:val="00BD7816"/>
    <w:rsid w:val="00BE61E5"/>
    <w:rsid w:val="00BE7B8F"/>
    <w:rsid w:val="00BF6EEE"/>
    <w:rsid w:val="00C01C8C"/>
    <w:rsid w:val="00C021F4"/>
    <w:rsid w:val="00C0321D"/>
    <w:rsid w:val="00C10263"/>
    <w:rsid w:val="00C10E75"/>
    <w:rsid w:val="00C14296"/>
    <w:rsid w:val="00C1522D"/>
    <w:rsid w:val="00C155EB"/>
    <w:rsid w:val="00C21062"/>
    <w:rsid w:val="00C21B90"/>
    <w:rsid w:val="00C2509B"/>
    <w:rsid w:val="00C31F14"/>
    <w:rsid w:val="00C32F7B"/>
    <w:rsid w:val="00C363C0"/>
    <w:rsid w:val="00C3700C"/>
    <w:rsid w:val="00C37D9D"/>
    <w:rsid w:val="00C4083C"/>
    <w:rsid w:val="00C46AD6"/>
    <w:rsid w:val="00C54865"/>
    <w:rsid w:val="00C55CB8"/>
    <w:rsid w:val="00C56338"/>
    <w:rsid w:val="00C60A64"/>
    <w:rsid w:val="00C65673"/>
    <w:rsid w:val="00C664C3"/>
    <w:rsid w:val="00C66E60"/>
    <w:rsid w:val="00C74FB2"/>
    <w:rsid w:val="00C76260"/>
    <w:rsid w:val="00C814CD"/>
    <w:rsid w:val="00C82B67"/>
    <w:rsid w:val="00C82C6A"/>
    <w:rsid w:val="00C8632C"/>
    <w:rsid w:val="00C8721B"/>
    <w:rsid w:val="00C90188"/>
    <w:rsid w:val="00C91547"/>
    <w:rsid w:val="00C94949"/>
    <w:rsid w:val="00C974D5"/>
    <w:rsid w:val="00C97693"/>
    <w:rsid w:val="00CA13B2"/>
    <w:rsid w:val="00CA29D2"/>
    <w:rsid w:val="00CA3379"/>
    <w:rsid w:val="00CA4AD5"/>
    <w:rsid w:val="00CA4B82"/>
    <w:rsid w:val="00CB115C"/>
    <w:rsid w:val="00CB1AA3"/>
    <w:rsid w:val="00CB5DAF"/>
    <w:rsid w:val="00CC2F17"/>
    <w:rsid w:val="00CC589F"/>
    <w:rsid w:val="00CD0B11"/>
    <w:rsid w:val="00CD3E31"/>
    <w:rsid w:val="00CD450C"/>
    <w:rsid w:val="00CD4BA7"/>
    <w:rsid w:val="00CE1D76"/>
    <w:rsid w:val="00CE73F1"/>
    <w:rsid w:val="00CF033E"/>
    <w:rsid w:val="00CF061F"/>
    <w:rsid w:val="00CF3C24"/>
    <w:rsid w:val="00CF50F4"/>
    <w:rsid w:val="00CF6B57"/>
    <w:rsid w:val="00D000F6"/>
    <w:rsid w:val="00D00105"/>
    <w:rsid w:val="00D00F9C"/>
    <w:rsid w:val="00D0171E"/>
    <w:rsid w:val="00D01DC0"/>
    <w:rsid w:val="00D02334"/>
    <w:rsid w:val="00D03CE4"/>
    <w:rsid w:val="00D0465B"/>
    <w:rsid w:val="00D0485C"/>
    <w:rsid w:val="00D05805"/>
    <w:rsid w:val="00D07AA3"/>
    <w:rsid w:val="00D12026"/>
    <w:rsid w:val="00D124A1"/>
    <w:rsid w:val="00D13FC6"/>
    <w:rsid w:val="00D16760"/>
    <w:rsid w:val="00D22E43"/>
    <w:rsid w:val="00D239E7"/>
    <w:rsid w:val="00D24C5E"/>
    <w:rsid w:val="00D265D9"/>
    <w:rsid w:val="00D266D6"/>
    <w:rsid w:val="00D27ED2"/>
    <w:rsid w:val="00D31A71"/>
    <w:rsid w:val="00D35FE8"/>
    <w:rsid w:val="00D36CFD"/>
    <w:rsid w:val="00D407C6"/>
    <w:rsid w:val="00D41498"/>
    <w:rsid w:val="00D43A60"/>
    <w:rsid w:val="00D460A6"/>
    <w:rsid w:val="00D47B36"/>
    <w:rsid w:val="00D51DF4"/>
    <w:rsid w:val="00D528E9"/>
    <w:rsid w:val="00D5456A"/>
    <w:rsid w:val="00D54984"/>
    <w:rsid w:val="00D54C2A"/>
    <w:rsid w:val="00D60810"/>
    <w:rsid w:val="00D641FD"/>
    <w:rsid w:val="00D74194"/>
    <w:rsid w:val="00D75137"/>
    <w:rsid w:val="00D754D2"/>
    <w:rsid w:val="00D76779"/>
    <w:rsid w:val="00D814DF"/>
    <w:rsid w:val="00D81A22"/>
    <w:rsid w:val="00D82E59"/>
    <w:rsid w:val="00D83E53"/>
    <w:rsid w:val="00D8782B"/>
    <w:rsid w:val="00D914AA"/>
    <w:rsid w:val="00D9183E"/>
    <w:rsid w:val="00D9681A"/>
    <w:rsid w:val="00DA1C51"/>
    <w:rsid w:val="00DA27E1"/>
    <w:rsid w:val="00DA4706"/>
    <w:rsid w:val="00DA5353"/>
    <w:rsid w:val="00DB002B"/>
    <w:rsid w:val="00DB01DB"/>
    <w:rsid w:val="00DB0644"/>
    <w:rsid w:val="00DB372D"/>
    <w:rsid w:val="00DB45F0"/>
    <w:rsid w:val="00DB7B45"/>
    <w:rsid w:val="00DC18C2"/>
    <w:rsid w:val="00DC3DB1"/>
    <w:rsid w:val="00DD0046"/>
    <w:rsid w:val="00DD00C2"/>
    <w:rsid w:val="00DD1BEA"/>
    <w:rsid w:val="00DD2C8E"/>
    <w:rsid w:val="00DD5FA5"/>
    <w:rsid w:val="00DE1E11"/>
    <w:rsid w:val="00DE4146"/>
    <w:rsid w:val="00DE4A35"/>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0F04"/>
    <w:rsid w:val="00E15320"/>
    <w:rsid w:val="00E17C36"/>
    <w:rsid w:val="00E20D1B"/>
    <w:rsid w:val="00E23FEA"/>
    <w:rsid w:val="00E26310"/>
    <w:rsid w:val="00E30CCF"/>
    <w:rsid w:val="00E3198C"/>
    <w:rsid w:val="00E35DF9"/>
    <w:rsid w:val="00E367F9"/>
    <w:rsid w:val="00E45FDD"/>
    <w:rsid w:val="00E5027E"/>
    <w:rsid w:val="00E506CC"/>
    <w:rsid w:val="00E50CA6"/>
    <w:rsid w:val="00E51E96"/>
    <w:rsid w:val="00E520A2"/>
    <w:rsid w:val="00E5287E"/>
    <w:rsid w:val="00E53F39"/>
    <w:rsid w:val="00E54433"/>
    <w:rsid w:val="00E64FFD"/>
    <w:rsid w:val="00E679F7"/>
    <w:rsid w:val="00E705AF"/>
    <w:rsid w:val="00E73507"/>
    <w:rsid w:val="00E7422A"/>
    <w:rsid w:val="00E7442A"/>
    <w:rsid w:val="00E744EC"/>
    <w:rsid w:val="00E75B19"/>
    <w:rsid w:val="00E77C0F"/>
    <w:rsid w:val="00E80241"/>
    <w:rsid w:val="00E8163B"/>
    <w:rsid w:val="00E82EAD"/>
    <w:rsid w:val="00E85B42"/>
    <w:rsid w:val="00E85E04"/>
    <w:rsid w:val="00E90121"/>
    <w:rsid w:val="00E90B5F"/>
    <w:rsid w:val="00E91208"/>
    <w:rsid w:val="00E91A74"/>
    <w:rsid w:val="00E93724"/>
    <w:rsid w:val="00E94FBF"/>
    <w:rsid w:val="00E953BE"/>
    <w:rsid w:val="00EA0B10"/>
    <w:rsid w:val="00EA5FB4"/>
    <w:rsid w:val="00EA7066"/>
    <w:rsid w:val="00EB18D7"/>
    <w:rsid w:val="00EB22F4"/>
    <w:rsid w:val="00EB40DA"/>
    <w:rsid w:val="00EB5C64"/>
    <w:rsid w:val="00EB5DF9"/>
    <w:rsid w:val="00EC125D"/>
    <w:rsid w:val="00EC35F9"/>
    <w:rsid w:val="00ED226F"/>
    <w:rsid w:val="00ED2546"/>
    <w:rsid w:val="00ED4E08"/>
    <w:rsid w:val="00ED7AA8"/>
    <w:rsid w:val="00EE00BB"/>
    <w:rsid w:val="00EE0214"/>
    <w:rsid w:val="00EE380E"/>
    <w:rsid w:val="00EE3905"/>
    <w:rsid w:val="00EE39FA"/>
    <w:rsid w:val="00EF0695"/>
    <w:rsid w:val="00EF16D8"/>
    <w:rsid w:val="00EF2A33"/>
    <w:rsid w:val="00EF2AE1"/>
    <w:rsid w:val="00EF6AD9"/>
    <w:rsid w:val="00EF7443"/>
    <w:rsid w:val="00F02620"/>
    <w:rsid w:val="00F03733"/>
    <w:rsid w:val="00F11152"/>
    <w:rsid w:val="00F13C77"/>
    <w:rsid w:val="00F14834"/>
    <w:rsid w:val="00F14F81"/>
    <w:rsid w:val="00F156AB"/>
    <w:rsid w:val="00F21FA0"/>
    <w:rsid w:val="00F237B2"/>
    <w:rsid w:val="00F25553"/>
    <w:rsid w:val="00F27CFF"/>
    <w:rsid w:val="00F30E95"/>
    <w:rsid w:val="00F31D58"/>
    <w:rsid w:val="00F350FD"/>
    <w:rsid w:val="00F4038E"/>
    <w:rsid w:val="00F40549"/>
    <w:rsid w:val="00F40CDD"/>
    <w:rsid w:val="00F41358"/>
    <w:rsid w:val="00F42B15"/>
    <w:rsid w:val="00F4363C"/>
    <w:rsid w:val="00F43B42"/>
    <w:rsid w:val="00F43CAD"/>
    <w:rsid w:val="00F51BFA"/>
    <w:rsid w:val="00F5284E"/>
    <w:rsid w:val="00F55351"/>
    <w:rsid w:val="00F60AD0"/>
    <w:rsid w:val="00F63AB0"/>
    <w:rsid w:val="00F6573C"/>
    <w:rsid w:val="00F66CF5"/>
    <w:rsid w:val="00F7137E"/>
    <w:rsid w:val="00F72630"/>
    <w:rsid w:val="00F72DFF"/>
    <w:rsid w:val="00F74FEA"/>
    <w:rsid w:val="00F7559B"/>
    <w:rsid w:val="00F81327"/>
    <w:rsid w:val="00F821C7"/>
    <w:rsid w:val="00F86A94"/>
    <w:rsid w:val="00F87D93"/>
    <w:rsid w:val="00F90273"/>
    <w:rsid w:val="00F90CCA"/>
    <w:rsid w:val="00F919FD"/>
    <w:rsid w:val="00F92383"/>
    <w:rsid w:val="00F92EBF"/>
    <w:rsid w:val="00FA0445"/>
    <w:rsid w:val="00FA4B2D"/>
    <w:rsid w:val="00FA4E73"/>
    <w:rsid w:val="00FA55E4"/>
    <w:rsid w:val="00FA695F"/>
    <w:rsid w:val="00FA6E70"/>
    <w:rsid w:val="00FB1191"/>
    <w:rsid w:val="00FB62ED"/>
    <w:rsid w:val="00FB6487"/>
    <w:rsid w:val="00FB7568"/>
    <w:rsid w:val="00FB7EAC"/>
    <w:rsid w:val="00FC0F3C"/>
    <w:rsid w:val="00FC5798"/>
    <w:rsid w:val="00FD0676"/>
    <w:rsid w:val="00FD24E9"/>
    <w:rsid w:val="00FD2C06"/>
    <w:rsid w:val="00FD699F"/>
    <w:rsid w:val="00FD6CFC"/>
    <w:rsid w:val="00FE1C33"/>
    <w:rsid w:val="00FE3C0D"/>
    <w:rsid w:val="00FE3CE9"/>
    <w:rsid w:val="00FE3DB2"/>
    <w:rsid w:val="00FE5D2D"/>
    <w:rsid w:val="00FF004D"/>
    <w:rsid w:val="00FF1F54"/>
    <w:rsid w:val="00FF41B6"/>
    <w:rsid w:val="00FF51B5"/>
    <w:rsid w:val="022B08DA"/>
    <w:rsid w:val="04AD966E"/>
    <w:rsid w:val="052A99B9"/>
    <w:rsid w:val="05EBBD38"/>
    <w:rsid w:val="08C3A3BC"/>
    <w:rsid w:val="0BB8C2C3"/>
    <w:rsid w:val="0E444B0A"/>
    <w:rsid w:val="12788991"/>
    <w:rsid w:val="13236B7B"/>
    <w:rsid w:val="14E19589"/>
    <w:rsid w:val="15ED8A34"/>
    <w:rsid w:val="1CFAABBD"/>
    <w:rsid w:val="2100273C"/>
    <w:rsid w:val="2470FD3B"/>
    <w:rsid w:val="255679B4"/>
    <w:rsid w:val="2C36CFBA"/>
    <w:rsid w:val="30A16F2E"/>
    <w:rsid w:val="35CBBF5E"/>
    <w:rsid w:val="373F749C"/>
    <w:rsid w:val="3A9DF55D"/>
    <w:rsid w:val="3D8FDB98"/>
    <w:rsid w:val="3E624781"/>
    <w:rsid w:val="3EA01B33"/>
    <w:rsid w:val="485B68B3"/>
    <w:rsid w:val="49217170"/>
    <w:rsid w:val="4A05C2C0"/>
    <w:rsid w:val="4BE68649"/>
    <w:rsid w:val="4C762646"/>
    <w:rsid w:val="51574CBA"/>
    <w:rsid w:val="522535DE"/>
    <w:rsid w:val="54E4BDE7"/>
    <w:rsid w:val="60817154"/>
    <w:rsid w:val="621FD704"/>
    <w:rsid w:val="675D12F6"/>
    <w:rsid w:val="6CF76132"/>
    <w:rsid w:val="6D3155AE"/>
    <w:rsid w:val="71CEDBA2"/>
    <w:rsid w:val="74506CEA"/>
    <w:rsid w:val="7776B4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fr-FR"/>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fr-FR"/>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UnresolvedMention4">
    <w:name w:val="Unresolved Mention4"/>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customStyle="1" w:styleId="xmsonormal">
    <w:name w:val="x_msonormal"/>
    <w:basedOn w:val="Normal"/>
    <w:rsid w:val="006676B8"/>
    <w:pPr>
      <w:spacing w:before="100" w:beforeAutospacing="1" w:after="100" w:afterAutospacing="1"/>
      <w:jc w:val="left"/>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FF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145706992">
      <w:bodyDiv w:val="1"/>
      <w:marLeft w:val="0"/>
      <w:marRight w:val="0"/>
      <w:marTop w:val="0"/>
      <w:marBottom w:val="0"/>
      <w:divBdr>
        <w:top w:val="none" w:sz="0" w:space="0" w:color="auto"/>
        <w:left w:val="none" w:sz="0" w:space="0" w:color="auto"/>
        <w:bottom w:val="none" w:sz="0" w:space="0" w:color="auto"/>
        <w:right w:val="none" w:sz="0" w:space="0" w:color="auto"/>
      </w:divBdr>
      <w:divsChild>
        <w:div w:id="1552423191">
          <w:marLeft w:val="0"/>
          <w:marRight w:val="0"/>
          <w:marTop w:val="0"/>
          <w:marBottom w:val="0"/>
          <w:divBdr>
            <w:top w:val="none" w:sz="0" w:space="0" w:color="auto"/>
            <w:left w:val="none" w:sz="0" w:space="0" w:color="auto"/>
            <w:bottom w:val="none" w:sz="0" w:space="0" w:color="auto"/>
            <w:right w:val="none" w:sz="0" w:space="0" w:color="auto"/>
          </w:divBdr>
        </w:div>
      </w:divsChild>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010641519">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FR" TargetMode="Externa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jorge.magalhaes@stellantis.com"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nathalie.roussel@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f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channel/UCykdC3ouJllVwfJ_bquHgJ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stellantis.com/fr"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B30B04204A40B245B64540944D82"/>
        <w:category>
          <w:name w:val="General"/>
          <w:gallery w:val="placeholder"/>
        </w:category>
        <w:types>
          <w:type w:val="bbPlcHdr"/>
        </w:types>
        <w:behaviors>
          <w:behavior w:val="content"/>
        </w:behaviors>
        <w:guid w:val="{19D6B9ED-694D-47E0-A6AC-B9857F24A1F7}"/>
      </w:docPartPr>
      <w:docPartBody>
        <w:p w:rsidR="00A14629" w:rsidRDefault="00280188" w:rsidP="00280188">
          <w:pPr>
            <w:pStyle w:val="4B83B30B04204A40B245B64540944D82"/>
          </w:pPr>
          <w:r>
            <w:rPr>
              <w:rStyle w:val="PlaceholderText"/>
              <w:b/>
              <w:color w:val="44546A" w:themeColor="text2"/>
            </w:rPr>
            <w:t>First name LAST NAME</w:t>
          </w:r>
        </w:p>
      </w:docPartBody>
    </w:docPart>
    <w:docPart>
      <w:docPartPr>
        <w:name w:val="15B0FECB78AB4A91AE2997B4DF9E5B7E"/>
        <w:category>
          <w:name w:val="General"/>
          <w:gallery w:val="placeholder"/>
        </w:category>
        <w:types>
          <w:type w:val="bbPlcHdr"/>
        </w:types>
        <w:behaviors>
          <w:behavior w:val="content"/>
        </w:behaviors>
        <w:guid w:val="{CC441822-72F8-40CF-B90F-81E0FC7F4E62}"/>
      </w:docPartPr>
      <w:docPartBody>
        <w:p w:rsidR="00A14629" w:rsidRDefault="00280188" w:rsidP="00280188">
          <w:pPr>
            <w:pStyle w:val="15B0FECB78AB4A91AE2997B4DF9E5B7E"/>
          </w:pPr>
          <w:r>
            <w:rPr>
              <w:rStyle w:val="PlaceholderText"/>
              <w:b/>
              <w:color w:val="44546A" w:themeColor="text2"/>
            </w:rPr>
            <w:t>First name LAST NAME</w:t>
          </w:r>
        </w:p>
      </w:docPartBody>
    </w:docPart>
    <w:docPart>
      <w:docPartPr>
        <w:name w:val="F26A7D7C8EB1413691F360BAB99D6632"/>
        <w:category>
          <w:name w:val="General"/>
          <w:gallery w:val="placeholder"/>
        </w:category>
        <w:types>
          <w:type w:val="bbPlcHdr"/>
        </w:types>
        <w:behaviors>
          <w:behavior w:val="content"/>
        </w:behaviors>
        <w:guid w:val="{33DF265E-A610-4738-A011-48819470EC97}"/>
      </w:docPartPr>
      <w:docPartBody>
        <w:p w:rsidR="00A14629" w:rsidRDefault="00280188" w:rsidP="00280188">
          <w:pPr>
            <w:pStyle w:val="F26A7D7C8EB1413691F360BAB99D6632"/>
          </w:pPr>
          <w:r>
            <w:rPr>
              <w:rStyle w:val="PlaceholderText"/>
              <w:b/>
              <w:color w:val="44546A" w:themeColor="text2"/>
            </w:rPr>
            <w:t>First name LAST NAME</w:t>
          </w:r>
        </w:p>
      </w:docPartBody>
    </w:docPart>
    <w:docPart>
      <w:docPartPr>
        <w:name w:val="1A4A33E458754550A47E8CF7CA7D4F17"/>
        <w:category>
          <w:name w:val="General"/>
          <w:gallery w:val="placeholder"/>
        </w:category>
        <w:types>
          <w:type w:val="bbPlcHdr"/>
        </w:types>
        <w:behaviors>
          <w:behavior w:val="content"/>
        </w:behaviors>
        <w:guid w:val="{3A65B969-F324-450E-89FC-A21E4FFC0B1D}"/>
      </w:docPartPr>
      <w:docPartBody>
        <w:p w:rsidR="00A14629" w:rsidRDefault="00280188" w:rsidP="00280188">
          <w:pPr>
            <w:pStyle w:val="1A4A33E458754550A47E8CF7CA7D4F17"/>
          </w:pPr>
          <w:r>
            <w:rPr>
              <w:rStyle w:val="PlaceholderText"/>
              <w:b/>
              <w:color w:val="44546A" w:themeColor="text2"/>
            </w:rPr>
            <w:t>First name LAST NAME</w:t>
          </w:r>
        </w:p>
      </w:docPartBody>
    </w:docPart>
    <w:docPart>
      <w:docPartPr>
        <w:name w:val="6FC73F97903047D0AD065F99ABB816C1"/>
        <w:category>
          <w:name w:val="General"/>
          <w:gallery w:val="placeholder"/>
        </w:category>
        <w:types>
          <w:type w:val="bbPlcHdr"/>
        </w:types>
        <w:behaviors>
          <w:behavior w:val="content"/>
        </w:behaviors>
        <w:guid w:val="{731F9F08-659B-4648-8BC8-D93FBACECC42}"/>
      </w:docPartPr>
      <w:docPartBody>
        <w:p w:rsidR="00A14629" w:rsidRDefault="00280188" w:rsidP="00280188">
          <w:pPr>
            <w:pStyle w:val="6FC73F97903047D0AD065F99ABB816C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C0B91BAEF0841719C91B6076AE680AD"/>
        <w:category>
          <w:name w:val="General"/>
          <w:gallery w:val="placeholder"/>
        </w:category>
        <w:types>
          <w:type w:val="bbPlcHdr"/>
        </w:types>
        <w:behaviors>
          <w:behavior w:val="content"/>
        </w:behaviors>
        <w:guid w:val="{47D3AB5A-AEA2-41E2-A2C1-97554372EA8C}"/>
      </w:docPartPr>
      <w:docPartBody>
        <w:p w:rsidR="00A14629" w:rsidRDefault="00280188" w:rsidP="00280188">
          <w:pPr>
            <w:pStyle w:val="DC0B91BAEF0841719C91B6076AE680A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09891699327411FB1DC8A58E3E65E7F"/>
        <w:category>
          <w:name w:val="General"/>
          <w:gallery w:val="placeholder"/>
        </w:category>
        <w:types>
          <w:type w:val="bbPlcHdr"/>
        </w:types>
        <w:behaviors>
          <w:behavior w:val="content"/>
        </w:behaviors>
        <w:guid w:val="{C7A2031B-8568-4938-9FF7-1D2C50B00B57}"/>
      </w:docPartPr>
      <w:docPartBody>
        <w:p w:rsidR="00455C3E" w:rsidRDefault="00280188">
          <w:pPr>
            <w:pStyle w:val="D09891699327411FB1DC8A58E3E65E7F"/>
          </w:pPr>
          <w:r>
            <w:rPr>
              <w:rStyle w:val="PlaceholderText"/>
              <w:b/>
              <w:color w:val="44546A" w:themeColor="text2"/>
            </w:rPr>
            <w:t>First name LAST NAME</w:t>
          </w:r>
        </w:p>
      </w:docPartBody>
    </w:docPart>
    <w:docPart>
      <w:docPartPr>
        <w:name w:val="762709A4A4E14515B6C9C1F9E07C44B2"/>
        <w:category>
          <w:name w:val="General"/>
          <w:gallery w:val="placeholder"/>
        </w:category>
        <w:types>
          <w:type w:val="bbPlcHdr"/>
        </w:types>
        <w:behaviors>
          <w:behavior w:val="content"/>
        </w:behaviors>
        <w:guid w:val="{9BF8DD15-5030-46FF-AF3F-7201C05AD462}"/>
      </w:docPartPr>
      <w:docPartBody>
        <w:p w:rsidR="00455C3E" w:rsidRDefault="00280188">
          <w:pPr>
            <w:pStyle w:val="762709A4A4E14515B6C9C1F9E07C44B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88"/>
    <w:rsid w:val="00046F55"/>
    <w:rsid w:val="000D6A7F"/>
    <w:rsid w:val="001F424E"/>
    <w:rsid w:val="002732B7"/>
    <w:rsid w:val="00280188"/>
    <w:rsid w:val="0028487B"/>
    <w:rsid w:val="002D2227"/>
    <w:rsid w:val="002D4A82"/>
    <w:rsid w:val="002E4244"/>
    <w:rsid w:val="003475CE"/>
    <w:rsid w:val="003F3500"/>
    <w:rsid w:val="00430994"/>
    <w:rsid w:val="004341E7"/>
    <w:rsid w:val="00455C3E"/>
    <w:rsid w:val="004D2683"/>
    <w:rsid w:val="00537E00"/>
    <w:rsid w:val="0059113A"/>
    <w:rsid w:val="00696FF9"/>
    <w:rsid w:val="006C7CD6"/>
    <w:rsid w:val="008541D6"/>
    <w:rsid w:val="008B0BF2"/>
    <w:rsid w:val="00904130"/>
    <w:rsid w:val="0098683E"/>
    <w:rsid w:val="009C1D3E"/>
    <w:rsid w:val="00A14629"/>
    <w:rsid w:val="00A952CF"/>
    <w:rsid w:val="00B46D98"/>
    <w:rsid w:val="00BB6E5E"/>
    <w:rsid w:val="00BC4B16"/>
    <w:rsid w:val="00BD0124"/>
    <w:rsid w:val="00CE1595"/>
    <w:rsid w:val="00D714C5"/>
    <w:rsid w:val="00D93D38"/>
    <w:rsid w:val="00E020A4"/>
    <w:rsid w:val="00E66CD9"/>
    <w:rsid w:val="00EE6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88"/>
  </w:style>
  <w:style w:type="paragraph" w:customStyle="1" w:styleId="4B83B30B04204A40B245B64540944D82">
    <w:name w:val="4B83B30B04204A40B245B64540944D82"/>
    <w:rsid w:val="00280188"/>
  </w:style>
  <w:style w:type="paragraph" w:customStyle="1" w:styleId="15B0FECB78AB4A91AE2997B4DF9E5B7E">
    <w:name w:val="15B0FECB78AB4A91AE2997B4DF9E5B7E"/>
    <w:rsid w:val="00280188"/>
  </w:style>
  <w:style w:type="paragraph" w:customStyle="1" w:styleId="F26A7D7C8EB1413691F360BAB99D6632">
    <w:name w:val="F26A7D7C8EB1413691F360BAB99D6632"/>
    <w:rsid w:val="00280188"/>
  </w:style>
  <w:style w:type="paragraph" w:customStyle="1" w:styleId="1A4A33E458754550A47E8CF7CA7D4F17">
    <w:name w:val="1A4A33E458754550A47E8CF7CA7D4F17"/>
    <w:rsid w:val="00280188"/>
  </w:style>
  <w:style w:type="paragraph" w:customStyle="1" w:styleId="6FC73F97903047D0AD065F99ABB816C1">
    <w:name w:val="6FC73F97903047D0AD065F99ABB816C1"/>
    <w:rsid w:val="00280188"/>
  </w:style>
  <w:style w:type="paragraph" w:customStyle="1" w:styleId="DC0B91BAEF0841719C91B6076AE680AD">
    <w:name w:val="DC0B91BAEF0841719C91B6076AE680AD"/>
    <w:rsid w:val="00280188"/>
  </w:style>
  <w:style w:type="paragraph" w:customStyle="1" w:styleId="D09891699327411FB1DC8A58E3E65E7F">
    <w:name w:val="D09891699327411FB1DC8A58E3E65E7F"/>
    <w:rPr>
      <w:lang w:eastAsia="en-US"/>
    </w:rPr>
  </w:style>
  <w:style w:type="paragraph" w:customStyle="1" w:styleId="762709A4A4E14515B6C9C1F9E07C44B2">
    <w:name w:val="762709A4A4E14515B6C9C1F9E07C44B2"/>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5588e2-483f-4b85-a446-ee042caf0e4d">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85588e2-483f-4b85-a446-ee042caf0e4d"/>
  </ds:schemaRefs>
</ds:datastoreItem>
</file>

<file path=customXml/itemProps2.xml><?xml version="1.0" encoding="utf-8"?>
<ds:datastoreItem xmlns:ds="http://schemas.openxmlformats.org/officeDocument/2006/customXml" ds:itemID="{4D6AFE68-F980-4EC1-A5BF-B1019552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4.xml><?xml version="1.0" encoding="utf-8"?>
<ds:datastoreItem xmlns:ds="http://schemas.openxmlformats.org/officeDocument/2006/customXml" ds:itemID="{372C4627-66BE-4A8E-A1A6-CDF05AAE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13</TotalTime>
  <Pages>5</Pages>
  <Words>1359</Words>
  <Characters>7748</Characters>
  <Application>Microsoft Office Word</Application>
  <DocSecurity>0</DocSecurity>
  <Lines>64</Lines>
  <Paragraphs>18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9089</CharactersWithSpaces>
  <SharedDoc>false</SharedDoc>
  <HLinks>
    <vt:vector size="42" baseType="variant">
      <vt:variant>
        <vt:i4>6160467</vt:i4>
      </vt:variant>
      <vt:variant>
        <vt:i4>30</vt:i4>
      </vt:variant>
      <vt:variant>
        <vt:i4>0</vt:i4>
      </vt:variant>
      <vt:variant>
        <vt:i4>5</vt:i4>
      </vt:variant>
      <vt:variant>
        <vt:lpwstr>https://www.stellantis.com/fr</vt:lpwstr>
      </vt:variant>
      <vt:variant>
        <vt:lpwstr/>
      </vt:variant>
      <vt:variant>
        <vt:i4>1507438</vt:i4>
      </vt:variant>
      <vt:variant>
        <vt:i4>27</vt:i4>
      </vt:variant>
      <vt:variant>
        <vt:i4>0</vt:i4>
      </vt:variant>
      <vt:variant>
        <vt:i4>5</vt:i4>
      </vt:variant>
      <vt:variant>
        <vt:lpwstr>mailto:nathalie.roussel@stellantis.com</vt:lpwstr>
      </vt:variant>
      <vt:variant>
        <vt:lpwstr/>
      </vt:variant>
      <vt:variant>
        <vt:i4>852012</vt:i4>
      </vt:variant>
      <vt:variant>
        <vt:i4>12</vt:i4>
      </vt:variant>
      <vt:variant>
        <vt:i4>0</vt:i4>
      </vt:variant>
      <vt:variant>
        <vt:i4>5</vt:i4>
      </vt:variant>
      <vt:variant>
        <vt:lpwstr>https://www.youtube.com/channel/UCykdC3ouJllVwfJ_bquHgJQ</vt:lpwstr>
      </vt:variant>
      <vt:variant>
        <vt:lpwstr/>
      </vt:variant>
      <vt:variant>
        <vt:i4>2424947</vt:i4>
      </vt:variant>
      <vt:variant>
        <vt:i4>9</vt:i4>
      </vt:variant>
      <vt:variant>
        <vt:i4>0</vt:i4>
      </vt:variant>
      <vt:variant>
        <vt:i4>5</vt:i4>
      </vt:variant>
      <vt:variant>
        <vt:lpwstr>https://www.linkedin.com/company/Stellantis</vt:lpwstr>
      </vt:variant>
      <vt:variant>
        <vt:lpwstr/>
      </vt:variant>
      <vt:variant>
        <vt:i4>3866667</vt:i4>
      </vt:variant>
      <vt:variant>
        <vt:i4>6</vt:i4>
      </vt:variant>
      <vt:variant>
        <vt:i4>0</vt:i4>
      </vt:variant>
      <vt:variant>
        <vt:i4>5</vt:i4>
      </vt:variant>
      <vt:variant>
        <vt:lpwstr>https://www.facebook.com/Stellantis</vt:lpwstr>
      </vt:variant>
      <vt:variant>
        <vt:lpwstr/>
      </vt:variant>
      <vt:variant>
        <vt:i4>1376334</vt:i4>
      </vt:variant>
      <vt:variant>
        <vt:i4>3</vt:i4>
      </vt:variant>
      <vt:variant>
        <vt:i4>0</vt:i4>
      </vt:variant>
      <vt:variant>
        <vt:i4>5</vt:i4>
      </vt:variant>
      <vt:variant>
        <vt:lpwstr>https://twitter.com/StellantisFR</vt:lpwstr>
      </vt:variant>
      <vt:variant>
        <vt:lpwstr/>
      </vt:variant>
      <vt:variant>
        <vt:i4>4849734</vt:i4>
      </vt:variant>
      <vt:variant>
        <vt:i4>0</vt:i4>
      </vt:variant>
      <vt:variant>
        <vt:i4>0</vt:i4>
      </vt:variant>
      <vt:variant>
        <vt:i4>5</vt:i4>
      </vt:variant>
      <vt:variant>
        <vt:lpwstr>http://www.stellantis.com/fr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7</cp:revision>
  <cp:lastPrinted>2021-12-06T19:23:00Z</cp:lastPrinted>
  <dcterms:created xsi:type="dcterms:W3CDTF">2022-07-07T15:13:00Z</dcterms:created>
  <dcterms:modified xsi:type="dcterms:W3CDTF">2022-07-07T17:41:00Z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y fmtid="{D5CDD505-2E9C-101B-9397-08002B2CF9AE}" pid="10" name="MediaServiceImageTags">
    <vt:lpwstr/>
  </property>
</Properties>
</file>