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23490" w14:textId="77777777" w:rsidR="0086416D" w:rsidRPr="0082786D" w:rsidRDefault="0086416D" w:rsidP="0002070C"/>
    <w:p w14:paraId="4FE331E4" w14:textId="77777777" w:rsidR="0050377A" w:rsidRDefault="0050377A" w:rsidP="00C64511">
      <w:pPr>
        <w:pStyle w:val="SSubject"/>
        <w:spacing w:before="0" w:after="0"/>
        <w:contextualSpacing w:val="0"/>
        <w:rPr>
          <w:rFonts w:ascii="Encode Sans SemiBold" w:hAnsi="Encode Sans SemiBold"/>
          <w:bCs w:val="0"/>
          <w:szCs w:val="18"/>
          <w:lang w:eastAsia="it-IT"/>
        </w:rPr>
      </w:pPr>
    </w:p>
    <w:p w14:paraId="59FDCAC6" w14:textId="77777777" w:rsidR="0050377A" w:rsidRDefault="0050377A" w:rsidP="00C64511">
      <w:pPr>
        <w:pStyle w:val="SSubject"/>
        <w:spacing w:before="0" w:after="0"/>
        <w:contextualSpacing w:val="0"/>
        <w:rPr>
          <w:rFonts w:ascii="Encode Sans SemiBold" w:hAnsi="Encode Sans SemiBold"/>
          <w:bCs w:val="0"/>
          <w:szCs w:val="18"/>
          <w:lang w:eastAsia="it-IT"/>
        </w:rPr>
      </w:pPr>
    </w:p>
    <w:p w14:paraId="5D1D23D4" w14:textId="75F863B5" w:rsidR="00620679" w:rsidRPr="00F30652" w:rsidRDefault="00FB4171" w:rsidP="00485BA0">
      <w:pPr>
        <w:pStyle w:val="SSubject"/>
        <w:spacing w:before="0" w:after="0"/>
        <w:contextualSpacing w:val="0"/>
        <w:rPr>
          <w:rFonts w:ascii="Arial" w:hAnsi="Arial" w:cs="Arial"/>
          <w:bCs w:val="0"/>
          <w:color w:val="auto"/>
          <w:sz w:val="22"/>
          <w:szCs w:val="22"/>
          <w:lang w:eastAsia="it-IT"/>
        </w:rPr>
      </w:pPr>
      <w:r w:rsidRPr="00F30652">
        <w:rPr>
          <w:rFonts w:ascii="Arial" w:hAnsi="Arial" w:cs="Arial"/>
          <w:bCs w:val="0"/>
          <w:color w:val="auto"/>
          <w:sz w:val="22"/>
          <w:szCs w:val="22"/>
        </w:rPr>
        <mc:AlternateContent>
          <mc:Choice Requires="wps">
            <w:drawing>
              <wp:anchor distT="0" distB="0" distL="114300" distR="114300" simplePos="0" relativeHeight="251658240" behindDoc="0" locked="1" layoutInCell="1" allowOverlap="1" wp14:anchorId="0D9038FF" wp14:editId="70E73A18">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EFFE28"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" path="m329,39l,39,27,,354,,329,39xe" fillcolor="#243782 [3204]" stroked="f">
                <v:path arrowok="t" o:connecttype="custom" o:connectlocs="399417,64008;0,64008;32779,0;429768,0;399417,64008" o:connectangles="0,0,0,0,0"/>
                <w10:wrap anchorx="margin" anchory="page"/>
                <w10:anchorlock/>
              </v:shape>
            </w:pict>
          </mc:Fallback>
        </mc:AlternateContent>
      </w:r>
      <w:r w:rsidR="00620679" w:rsidRPr="00F30652">
        <w:rPr>
          <w:rFonts w:ascii="Arial" w:hAnsi="Arial" w:cs="Arial"/>
          <w:bCs w:val="0"/>
          <w:color w:val="auto"/>
          <w:sz w:val="22"/>
          <w:szCs w:val="22"/>
          <w:lang w:eastAsia="it-IT"/>
        </w:rPr>
        <w:t>Invitation to a</w:t>
      </w:r>
      <w:r w:rsidR="00FA01EB" w:rsidRPr="00F30652">
        <w:rPr>
          <w:rFonts w:ascii="Arial" w:hAnsi="Arial" w:cs="Arial"/>
          <w:bCs w:val="0"/>
          <w:color w:val="auto"/>
          <w:sz w:val="22"/>
          <w:szCs w:val="22"/>
          <w:lang w:eastAsia="it-IT"/>
        </w:rPr>
        <w:t xml:space="preserve"> press </w:t>
      </w:r>
      <w:r w:rsidR="00620679" w:rsidRPr="00F30652">
        <w:rPr>
          <w:rFonts w:ascii="Arial" w:hAnsi="Arial" w:cs="Arial"/>
          <w:bCs w:val="0"/>
          <w:color w:val="auto"/>
          <w:sz w:val="22"/>
          <w:szCs w:val="22"/>
          <w:lang w:eastAsia="it-IT"/>
        </w:rPr>
        <w:t>conference</w:t>
      </w:r>
      <w:r w:rsidR="00485BA0" w:rsidRPr="00F30652">
        <w:rPr>
          <w:rFonts w:ascii="Arial" w:hAnsi="Arial" w:cs="Arial"/>
          <w:bCs w:val="0"/>
          <w:color w:val="auto"/>
          <w:sz w:val="22"/>
          <w:szCs w:val="22"/>
          <w:lang w:eastAsia="it-IT"/>
        </w:rPr>
        <w:t xml:space="preserve"> call and</w:t>
      </w:r>
      <w:r w:rsidR="00273A81" w:rsidRPr="00F30652">
        <w:rPr>
          <w:rFonts w:ascii="Arial" w:hAnsi="Arial" w:cs="Arial"/>
          <w:bCs w:val="0"/>
          <w:color w:val="auto"/>
          <w:sz w:val="22"/>
          <w:szCs w:val="22"/>
          <w:lang w:eastAsia="it-IT"/>
        </w:rPr>
        <w:t xml:space="preserve"> webcast</w:t>
      </w:r>
    </w:p>
    <w:p w14:paraId="0E8870CF" w14:textId="77777777" w:rsidR="00662BE3" w:rsidRPr="00CD0F4D" w:rsidRDefault="00662BE3" w:rsidP="00485BA0">
      <w:pPr>
        <w:jc w:val="center"/>
        <w:rPr>
          <w:rFonts w:ascii="Arial" w:hAnsi="Arial" w:cs="Arial"/>
          <w:sz w:val="22"/>
          <w:szCs w:val="22"/>
          <w:lang w:eastAsia="it-IT"/>
        </w:rPr>
      </w:pPr>
    </w:p>
    <w:p w14:paraId="3FD819E7" w14:textId="25290D02" w:rsidR="00A94413" w:rsidRPr="00924655" w:rsidRDefault="00CD0F4D" w:rsidP="00485BA0">
      <w:pPr>
        <w:pStyle w:val="SSubject"/>
        <w:spacing w:before="0" w:after="0"/>
        <w:contextualSpacing w:val="0"/>
        <w:rPr>
          <w:rFonts w:ascii="Arial" w:hAnsi="Arial" w:cs="Arial"/>
          <w:b/>
          <w:bCs w:val="0"/>
          <w:noProof w:val="0"/>
          <w:sz w:val="22"/>
          <w:szCs w:val="22"/>
          <w:lang w:val="en-GB"/>
        </w:rPr>
      </w:pPr>
      <w:r w:rsidRPr="00924655">
        <w:rPr>
          <w:rFonts w:ascii="Arial" w:hAnsi="Arial" w:cs="Arial"/>
          <w:b/>
          <w:bCs w:val="0"/>
          <w:noProof w:val="0"/>
          <w:sz w:val="22"/>
          <w:szCs w:val="22"/>
          <w:lang w:val="en-GB"/>
        </w:rPr>
        <w:t xml:space="preserve">Stellantis and Foxconn </w:t>
      </w:r>
      <w:r w:rsidR="00485BA0" w:rsidRPr="00924655">
        <w:rPr>
          <w:rFonts w:ascii="Arial" w:hAnsi="Arial" w:cs="Arial"/>
          <w:b/>
          <w:bCs w:val="0"/>
          <w:noProof w:val="0"/>
          <w:sz w:val="22"/>
          <w:szCs w:val="22"/>
          <w:lang w:val="en-GB"/>
        </w:rPr>
        <w:t xml:space="preserve">to </w:t>
      </w:r>
      <w:r w:rsidRPr="00924655">
        <w:rPr>
          <w:rFonts w:ascii="Arial" w:hAnsi="Arial" w:cs="Arial"/>
          <w:b/>
          <w:bCs w:val="0"/>
          <w:noProof w:val="0"/>
          <w:sz w:val="22"/>
          <w:szCs w:val="22"/>
          <w:lang w:val="en-GB"/>
        </w:rPr>
        <w:t>Announce Strategic P</w:t>
      </w:r>
      <w:r w:rsidR="003356F0" w:rsidRPr="00924655">
        <w:rPr>
          <w:rFonts w:ascii="Arial" w:hAnsi="Arial" w:cs="Arial"/>
          <w:b/>
          <w:bCs w:val="0"/>
          <w:noProof w:val="0"/>
          <w:sz w:val="22"/>
          <w:szCs w:val="22"/>
          <w:lang w:val="en-GB"/>
        </w:rPr>
        <w:t>artnership</w:t>
      </w:r>
    </w:p>
    <w:p w14:paraId="0E6D28B3" w14:textId="77777777" w:rsidR="00662BE3" w:rsidRPr="00CD0F4D" w:rsidRDefault="00662BE3" w:rsidP="00485BA0">
      <w:pPr>
        <w:jc w:val="left"/>
        <w:rPr>
          <w:rFonts w:ascii="Arial" w:hAnsi="Arial" w:cs="Arial"/>
          <w:sz w:val="22"/>
          <w:szCs w:val="22"/>
          <w:lang w:val="en-GB"/>
        </w:rPr>
      </w:pPr>
    </w:p>
    <w:p w14:paraId="7F10BAE8" w14:textId="151C5651" w:rsidR="00FA01EB" w:rsidRPr="00611996" w:rsidRDefault="005F73C1" w:rsidP="00485BA0">
      <w:pPr>
        <w:jc w:val="left"/>
        <w:rPr>
          <w:rFonts w:ascii="Arial" w:hAnsi="Arial" w:cs="Arial"/>
          <w:sz w:val="22"/>
          <w:szCs w:val="22"/>
        </w:rPr>
      </w:pPr>
      <w:r w:rsidRPr="00611996">
        <w:rPr>
          <w:rFonts w:ascii="Arial" w:hAnsi="Arial" w:cs="Arial"/>
          <w:sz w:val="22"/>
          <w:szCs w:val="22"/>
        </w:rPr>
        <w:t>Amsterdam</w:t>
      </w:r>
      <w:r w:rsidR="00A94413" w:rsidRPr="00611996">
        <w:rPr>
          <w:rFonts w:ascii="Arial" w:hAnsi="Arial" w:cs="Arial"/>
          <w:sz w:val="22"/>
          <w:szCs w:val="22"/>
        </w:rPr>
        <w:t xml:space="preserve">, </w:t>
      </w:r>
      <w:r w:rsidR="00273A81" w:rsidRPr="00611996">
        <w:rPr>
          <w:rFonts w:ascii="Arial" w:hAnsi="Arial" w:cs="Arial"/>
          <w:sz w:val="22"/>
          <w:szCs w:val="22"/>
        </w:rPr>
        <w:t xml:space="preserve">Taipei, </w:t>
      </w:r>
      <w:r w:rsidR="00620679" w:rsidRPr="00611996">
        <w:rPr>
          <w:rFonts w:ascii="Arial" w:hAnsi="Arial" w:cs="Arial"/>
          <w:sz w:val="22"/>
          <w:szCs w:val="22"/>
        </w:rPr>
        <w:t>May 17</w:t>
      </w:r>
      <w:r w:rsidR="00A94413" w:rsidRPr="00611996">
        <w:rPr>
          <w:rFonts w:ascii="Arial" w:hAnsi="Arial" w:cs="Arial"/>
          <w:sz w:val="22"/>
          <w:szCs w:val="22"/>
        </w:rPr>
        <w:t xml:space="preserve">, 2021 </w:t>
      </w:r>
      <w:r w:rsidR="001B383F" w:rsidRPr="00611996">
        <w:rPr>
          <w:rFonts w:ascii="Arial" w:hAnsi="Arial" w:cs="Arial"/>
          <w:sz w:val="22"/>
          <w:szCs w:val="22"/>
        </w:rPr>
        <w:t>–</w:t>
      </w:r>
      <w:r w:rsidR="00A94413" w:rsidRPr="00611996">
        <w:rPr>
          <w:rFonts w:ascii="Arial" w:hAnsi="Arial" w:cs="Arial"/>
          <w:sz w:val="22"/>
          <w:szCs w:val="22"/>
        </w:rPr>
        <w:t xml:space="preserve"> Stellantis N.V. (NYSE / MTA / Euronext Paris: STLA) (“Stellantis”)</w:t>
      </w:r>
      <w:r w:rsidR="00620679" w:rsidRPr="00611996">
        <w:rPr>
          <w:rFonts w:ascii="Arial" w:hAnsi="Arial" w:cs="Arial"/>
          <w:sz w:val="22"/>
          <w:szCs w:val="22"/>
        </w:rPr>
        <w:t xml:space="preserve"> </w:t>
      </w:r>
      <w:r w:rsidR="00352E4C" w:rsidRPr="00611996">
        <w:rPr>
          <w:rFonts w:ascii="Arial" w:hAnsi="Arial" w:cs="Arial"/>
          <w:sz w:val="22"/>
          <w:szCs w:val="22"/>
        </w:rPr>
        <w:t>and Hon Hai Precision Industry Co.</w:t>
      </w:r>
      <w:r w:rsidR="003C24B1" w:rsidRPr="00611996">
        <w:rPr>
          <w:rFonts w:ascii="Arial" w:hAnsi="Arial" w:cs="Arial"/>
          <w:sz w:val="22"/>
          <w:szCs w:val="22"/>
        </w:rPr>
        <w:t>,</w:t>
      </w:r>
      <w:r w:rsidR="00485BA0" w:rsidRPr="00611996">
        <w:rPr>
          <w:rFonts w:ascii="Arial" w:hAnsi="Arial" w:cs="Arial"/>
          <w:sz w:val="22"/>
          <w:szCs w:val="22"/>
        </w:rPr>
        <w:t xml:space="preserve"> Ltd., (“Foxconn”) (TPE: 2317), </w:t>
      </w:r>
      <w:r w:rsidR="003C24B1" w:rsidRPr="00611996">
        <w:rPr>
          <w:rFonts w:ascii="Arial" w:hAnsi="Arial" w:cs="Arial"/>
          <w:sz w:val="22"/>
          <w:szCs w:val="22"/>
        </w:rPr>
        <w:t xml:space="preserve">together with its subsidiary FIH Mobile Ltd., (“FIH”) (HKG:2038), </w:t>
      </w:r>
      <w:r w:rsidR="00620679" w:rsidRPr="00611996">
        <w:rPr>
          <w:rFonts w:ascii="Arial" w:hAnsi="Arial" w:cs="Arial"/>
          <w:b/>
          <w:sz w:val="22"/>
          <w:szCs w:val="22"/>
        </w:rPr>
        <w:t xml:space="preserve">will </w:t>
      </w:r>
      <w:r w:rsidR="00FA01EB" w:rsidRPr="00611996">
        <w:rPr>
          <w:rFonts w:ascii="Arial" w:hAnsi="Arial" w:cs="Arial"/>
          <w:b/>
          <w:sz w:val="22"/>
          <w:szCs w:val="22"/>
        </w:rPr>
        <w:t>announce a new strategic partnership</w:t>
      </w:r>
      <w:r w:rsidR="001B5C6E" w:rsidRPr="00611996">
        <w:rPr>
          <w:rFonts w:ascii="Arial" w:hAnsi="Arial" w:cs="Arial"/>
          <w:b/>
          <w:sz w:val="22"/>
          <w:szCs w:val="22"/>
        </w:rPr>
        <w:t xml:space="preserve"> on </w:t>
      </w:r>
      <w:r w:rsidR="00273A81" w:rsidRPr="00611996">
        <w:rPr>
          <w:rFonts w:ascii="Arial" w:hAnsi="Arial" w:cs="Arial"/>
          <w:b/>
          <w:sz w:val="22"/>
          <w:szCs w:val="22"/>
        </w:rPr>
        <w:t xml:space="preserve">Tuesday, </w:t>
      </w:r>
      <w:r w:rsidR="001B5C6E" w:rsidRPr="00611996">
        <w:rPr>
          <w:rFonts w:ascii="Arial" w:hAnsi="Arial" w:cs="Arial"/>
          <w:b/>
          <w:sz w:val="22"/>
          <w:szCs w:val="22"/>
        </w:rPr>
        <w:t>May 18</w:t>
      </w:r>
      <w:r w:rsidR="00273A81" w:rsidRPr="00611996">
        <w:rPr>
          <w:rFonts w:ascii="Arial" w:hAnsi="Arial" w:cs="Arial"/>
          <w:b/>
          <w:sz w:val="22"/>
          <w:szCs w:val="22"/>
        </w:rPr>
        <w:t>, 2021</w:t>
      </w:r>
      <w:r w:rsidR="00FA01EB" w:rsidRPr="00611996">
        <w:rPr>
          <w:rFonts w:ascii="Arial" w:hAnsi="Arial" w:cs="Arial"/>
          <w:sz w:val="22"/>
          <w:szCs w:val="22"/>
        </w:rPr>
        <w:t>.</w:t>
      </w:r>
    </w:p>
    <w:p w14:paraId="35341BB7" w14:textId="54CE04F8" w:rsidR="003356F0" w:rsidRPr="00611996" w:rsidRDefault="00FA01EB" w:rsidP="00485BA0">
      <w:pPr>
        <w:jc w:val="left"/>
        <w:rPr>
          <w:rFonts w:ascii="Arial" w:hAnsi="Arial" w:cs="Arial"/>
          <w:sz w:val="22"/>
          <w:szCs w:val="22"/>
        </w:rPr>
      </w:pPr>
      <w:r w:rsidRPr="00611996">
        <w:rPr>
          <w:rFonts w:ascii="Arial" w:hAnsi="Arial" w:cs="Arial"/>
          <w:sz w:val="22"/>
          <w:szCs w:val="22"/>
        </w:rPr>
        <w:t>A</w:t>
      </w:r>
      <w:r w:rsidRPr="00611996">
        <w:rPr>
          <w:rFonts w:ascii="Arial" w:hAnsi="Arial" w:cs="Arial"/>
          <w:b/>
          <w:sz w:val="22"/>
          <w:szCs w:val="22"/>
        </w:rPr>
        <w:t xml:space="preserve"> conference call </w:t>
      </w:r>
      <w:r w:rsidR="006C2D12" w:rsidRPr="00611996">
        <w:rPr>
          <w:rFonts w:ascii="Arial" w:hAnsi="Arial" w:cs="Arial"/>
          <w:b/>
          <w:sz w:val="22"/>
          <w:szCs w:val="22"/>
        </w:rPr>
        <w:t xml:space="preserve">and </w:t>
      </w:r>
      <w:r w:rsidR="00CF4BB6" w:rsidRPr="00611996">
        <w:rPr>
          <w:rFonts w:ascii="Arial" w:hAnsi="Arial" w:cs="Arial"/>
          <w:b/>
          <w:sz w:val="22"/>
          <w:szCs w:val="22"/>
        </w:rPr>
        <w:t xml:space="preserve">live audio </w:t>
      </w:r>
      <w:r w:rsidR="006C2D12" w:rsidRPr="00611996">
        <w:rPr>
          <w:rFonts w:ascii="Arial" w:hAnsi="Arial" w:cs="Arial"/>
          <w:b/>
          <w:sz w:val="22"/>
          <w:szCs w:val="22"/>
        </w:rPr>
        <w:t xml:space="preserve">webcast </w:t>
      </w:r>
      <w:r w:rsidRPr="00611996">
        <w:rPr>
          <w:rFonts w:ascii="Arial" w:hAnsi="Arial" w:cs="Arial"/>
          <w:sz w:val="22"/>
          <w:szCs w:val="22"/>
        </w:rPr>
        <w:t xml:space="preserve">will be </w:t>
      </w:r>
      <w:r w:rsidR="00273A81" w:rsidRPr="00611996">
        <w:rPr>
          <w:rFonts w:ascii="Arial" w:hAnsi="Arial" w:cs="Arial"/>
          <w:sz w:val="22"/>
          <w:szCs w:val="22"/>
        </w:rPr>
        <w:t xml:space="preserve">held </w:t>
      </w:r>
      <w:r w:rsidRPr="00611996">
        <w:rPr>
          <w:rFonts w:ascii="Arial" w:hAnsi="Arial" w:cs="Arial"/>
          <w:sz w:val="22"/>
          <w:szCs w:val="22"/>
        </w:rPr>
        <w:t>at</w:t>
      </w:r>
      <w:r w:rsidRPr="00611996">
        <w:rPr>
          <w:rFonts w:ascii="Arial" w:hAnsi="Arial" w:cs="Arial"/>
          <w:b/>
          <w:sz w:val="22"/>
          <w:szCs w:val="22"/>
        </w:rPr>
        <w:t xml:space="preserve"> </w:t>
      </w:r>
      <w:r w:rsidR="00B73A60" w:rsidRPr="00611996">
        <w:rPr>
          <w:rFonts w:ascii="Arial" w:hAnsi="Arial" w:cs="Arial"/>
          <w:b/>
          <w:sz w:val="22"/>
          <w:szCs w:val="22"/>
        </w:rPr>
        <w:t xml:space="preserve">5:45 a.m. EDT / </w:t>
      </w:r>
      <w:r w:rsidR="001B5C6E" w:rsidRPr="00611996">
        <w:rPr>
          <w:rFonts w:ascii="Arial" w:hAnsi="Arial" w:cs="Arial"/>
          <w:b/>
          <w:sz w:val="22"/>
          <w:szCs w:val="22"/>
        </w:rPr>
        <w:t>11</w:t>
      </w:r>
      <w:r w:rsidR="00273A81" w:rsidRPr="00611996">
        <w:rPr>
          <w:rFonts w:ascii="Arial" w:hAnsi="Arial" w:cs="Arial"/>
          <w:b/>
          <w:sz w:val="22"/>
          <w:szCs w:val="22"/>
        </w:rPr>
        <w:t>:</w:t>
      </w:r>
      <w:r w:rsidR="001B5C6E" w:rsidRPr="00611996">
        <w:rPr>
          <w:rFonts w:ascii="Arial" w:hAnsi="Arial" w:cs="Arial"/>
          <w:b/>
          <w:sz w:val="22"/>
          <w:szCs w:val="22"/>
        </w:rPr>
        <w:t>45 a</w:t>
      </w:r>
      <w:r w:rsidR="00273A81" w:rsidRPr="00611996">
        <w:rPr>
          <w:rFonts w:ascii="Arial" w:hAnsi="Arial" w:cs="Arial"/>
          <w:b/>
          <w:sz w:val="22"/>
          <w:szCs w:val="22"/>
        </w:rPr>
        <w:t>.</w:t>
      </w:r>
      <w:r w:rsidR="001B5C6E" w:rsidRPr="00611996">
        <w:rPr>
          <w:rFonts w:ascii="Arial" w:hAnsi="Arial" w:cs="Arial"/>
          <w:b/>
          <w:sz w:val="22"/>
          <w:szCs w:val="22"/>
        </w:rPr>
        <w:t>m</w:t>
      </w:r>
      <w:r w:rsidR="00273A81" w:rsidRPr="00611996">
        <w:rPr>
          <w:rFonts w:ascii="Arial" w:hAnsi="Arial" w:cs="Arial"/>
          <w:b/>
          <w:sz w:val="22"/>
          <w:szCs w:val="22"/>
        </w:rPr>
        <w:t>.</w:t>
      </w:r>
      <w:r w:rsidRPr="00611996">
        <w:rPr>
          <w:rFonts w:ascii="Arial" w:hAnsi="Arial" w:cs="Arial"/>
          <w:b/>
          <w:sz w:val="22"/>
          <w:szCs w:val="22"/>
        </w:rPr>
        <w:t xml:space="preserve"> CE</w:t>
      </w:r>
      <w:r w:rsidR="00273A81" w:rsidRPr="00611996">
        <w:rPr>
          <w:rFonts w:ascii="Arial" w:hAnsi="Arial" w:cs="Arial"/>
          <w:b/>
          <w:sz w:val="22"/>
          <w:szCs w:val="22"/>
        </w:rPr>
        <w:t>S</w:t>
      </w:r>
      <w:r w:rsidRPr="00611996">
        <w:rPr>
          <w:rFonts w:ascii="Arial" w:hAnsi="Arial" w:cs="Arial"/>
          <w:b/>
          <w:sz w:val="22"/>
          <w:szCs w:val="22"/>
        </w:rPr>
        <w:t>T /</w:t>
      </w:r>
      <w:r w:rsidR="00B73A60" w:rsidRPr="00611996">
        <w:rPr>
          <w:rFonts w:ascii="Arial" w:hAnsi="Arial" w:cs="Arial"/>
          <w:b/>
          <w:sz w:val="22"/>
          <w:szCs w:val="22"/>
        </w:rPr>
        <w:t xml:space="preserve"> 5:45 p.m. </w:t>
      </w:r>
      <w:r w:rsidR="00420BDD" w:rsidRPr="00611996">
        <w:rPr>
          <w:rFonts w:ascii="Arial" w:hAnsi="Arial" w:cs="Arial"/>
          <w:b/>
          <w:sz w:val="22"/>
          <w:szCs w:val="22"/>
        </w:rPr>
        <w:t>CST</w:t>
      </w:r>
      <w:r w:rsidRPr="00611996">
        <w:rPr>
          <w:rFonts w:ascii="Arial" w:hAnsi="Arial" w:cs="Arial"/>
          <w:sz w:val="22"/>
          <w:szCs w:val="22"/>
        </w:rPr>
        <w:t xml:space="preserve">, </w:t>
      </w:r>
      <w:r w:rsidR="003356F0" w:rsidRPr="00611996">
        <w:rPr>
          <w:rFonts w:ascii="Arial" w:hAnsi="Arial" w:cs="Arial"/>
          <w:sz w:val="22"/>
          <w:szCs w:val="22"/>
        </w:rPr>
        <w:t>to present this partnership and answer questions. Th</w:t>
      </w:r>
      <w:r w:rsidR="00273A81" w:rsidRPr="00611996">
        <w:rPr>
          <w:rFonts w:ascii="Arial" w:hAnsi="Arial" w:cs="Arial"/>
          <w:sz w:val="22"/>
          <w:szCs w:val="22"/>
        </w:rPr>
        <w:t>e</w:t>
      </w:r>
      <w:r w:rsidR="003356F0" w:rsidRPr="00611996">
        <w:rPr>
          <w:rFonts w:ascii="Arial" w:hAnsi="Arial" w:cs="Arial"/>
          <w:sz w:val="22"/>
          <w:szCs w:val="22"/>
        </w:rPr>
        <w:t xml:space="preserve"> </w:t>
      </w:r>
      <w:r w:rsidR="00273A81" w:rsidRPr="00611996">
        <w:rPr>
          <w:rFonts w:ascii="Arial" w:hAnsi="Arial" w:cs="Arial"/>
          <w:sz w:val="22"/>
          <w:szCs w:val="22"/>
        </w:rPr>
        <w:t xml:space="preserve">event </w:t>
      </w:r>
      <w:r w:rsidR="003356F0" w:rsidRPr="00611996">
        <w:rPr>
          <w:rFonts w:ascii="Arial" w:hAnsi="Arial" w:cs="Arial"/>
          <w:sz w:val="22"/>
          <w:szCs w:val="22"/>
        </w:rPr>
        <w:t xml:space="preserve">will </w:t>
      </w:r>
      <w:r w:rsidR="00273A81" w:rsidRPr="00611996">
        <w:rPr>
          <w:rFonts w:ascii="Arial" w:hAnsi="Arial" w:cs="Arial"/>
          <w:sz w:val="22"/>
          <w:szCs w:val="22"/>
        </w:rPr>
        <w:t>include remarks from</w:t>
      </w:r>
      <w:r w:rsidRPr="00611996">
        <w:rPr>
          <w:rFonts w:ascii="Arial" w:hAnsi="Arial" w:cs="Arial"/>
          <w:sz w:val="22"/>
          <w:szCs w:val="22"/>
        </w:rPr>
        <w:t xml:space="preserve"> </w:t>
      </w:r>
      <w:r w:rsidR="00420BDD" w:rsidRPr="00611996">
        <w:rPr>
          <w:rFonts w:ascii="Arial" w:hAnsi="Arial" w:cs="Arial"/>
          <w:sz w:val="22"/>
          <w:szCs w:val="22"/>
        </w:rPr>
        <w:t xml:space="preserve">Carlos Tavares, Chief Executive Officer at Stellantis, Young Liu, Chairman at Foxconn, Yves </w:t>
      </w:r>
      <w:proofErr w:type="spellStart"/>
      <w:r w:rsidR="00420BDD" w:rsidRPr="00611996">
        <w:rPr>
          <w:rFonts w:ascii="Arial" w:hAnsi="Arial" w:cs="Arial"/>
          <w:sz w:val="22"/>
          <w:szCs w:val="22"/>
        </w:rPr>
        <w:t>Bonnefont</w:t>
      </w:r>
      <w:proofErr w:type="spellEnd"/>
      <w:r w:rsidR="00420BDD" w:rsidRPr="00611996">
        <w:rPr>
          <w:rFonts w:ascii="Arial" w:hAnsi="Arial" w:cs="Arial"/>
          <w:sz w:val="22"/>
          <w:szCs w:val="22"/>
        </w:rPr>
        <w:t xml:space="preserve">, Chief Software Officer at Stellantis, and Calvin </w:t>
      </w:r>
      <w:proofErr w:type="spellStart"/>
      <w:r w:rsidR="00420BDD" w:rsidRPr="00611996">
        <w:rPr>
          <w:rFonts w:ascii="Arial" w:hAnsi="Arial" w:cs="Arial"/>
          <w:sz w:val="22"/>
          <w:szCs w:val="22"/>
        </w:rPr>
        <w:t>Chih</w:t>
      </w:r>
      <w:proofErr w:type="spellEnd"/>
      <w:r w:rsidR="00420BDD" w:rsidRPr="00611996">
        <w:rPr>
          <w:rFonts w:ascii="Arial" w:hAnsi="Arial" w:cs="Arial"/>
          <w:sz w:val="22"/>
          <w:szCs w:val="22"/>
        </w:rPr>
        <w:t>, Chief Executive Officer at FIH.</w:t>
      </w:r>
    </w:p>
    <w:p w14:paraId="181DA53C" w14:textId="1014D8DF" w:rsidR="00FA01EB" w:rsidRPr="00611996" w:rsidRDefault="00B73A60" w:rsidP="00485BA0">
      <w:pPr>
        <w:jc w:val="left"/>
        <w:rPr>
          <w:rFonts w:ascii="Arial" w:hAnsi="Arial" w:cs="Arial"/>
          <w:sz w:val="22"/>
          <w:szCs w:val="22"/>
        </w:rPr>
      </w:pPr>
      <w:r w:rsidRPr="00611996">
        <w:rPr>
          <w:rFonts w:ascii="Arial" w:hAnsi="Arial" w:cs="Arial"/>
          <w:sz w:val="22"/>
          <w:szCs w:val="22"/>
        </w:rPr>
        <w:t>Please use the f</w:t>
      </w:r>
      <w:r w:rsidR="00485BA0" w:rsidRPr="00611996">
        <w:rPr>
          <w:rFonts w:ascii="Arial" w:hAnsi="Arial" w:cs="Arial"/>
          <w:sz w:val="22"/>
          <w:szCs w:val="22"/>
        </w:rPr>
        <w:t xml:space="preserve">ollowing </w:t>
      </w:r>
      <w:r w:rsidRPr="00611996">
        <w:rPr>
          <w:rFonts w:ascii="Arial" w:hAnsi="Arial" w:cs="Arial"/>
          <w:sz w:val="22"/>
          <w:szCs w:val="22"/>
        </w:rPr>
        <w:t>webcast l</w:t>
      </w:r>
      <w:r w:rsidR="00485BA0" w:rsidRPr="00611996">
        <w:rPr>
          <w:rFonts w:ascii="Arial" w:hAnsi="Arial" w:cs="Arial"/>
          <w:sz w:val="22"/>
          <w:szCs w:val="22"/>
        </w:rPr>
        <w:t xml:space="preserve">ink to </w:t>
      </w:r>
      <w:r w:rsidRPr="00611996">
        <w:rPr>
          <w:rFonts w:ascii="Arial" w:hAnsi="Arial" w:cs="Arial"/>
          <w:sz w:val="22"/>
          <w:szCs w:val="22"/>
        </w:rPr>
        <w:t xml:space="preserve">join the press conference and </w:t>
      </w:r>
      <w:r w:rsidR="000D59F8" w:rsidRPr="00611996">
        <w:rPr>
          <w:rFonts w:ascii="Arial" w:hAnsi="Arial" w:cs="Arial"/>
          <w:sz w:val="22"/>
          <w:szCs w:val="22"/>
        </w:rPr>
        <w:t>raise a question</w:t>
      </w:r>
      <w:r w:rsidR="00B12E51" w:rsidRPr="00611996">
        <w:rPr>
          <w:rFonts w:ascii="Arial" w:hAnsi="Arial" w:cs="Arial"/>
          <w:sz w:val="22"/>
          <w:szCs w:val="22"/>
        </w:rPr>
        <w:t xml:space="preserve"> via the</w:t>
      </w:r>
      <w:r w:rsidR="004E3854" w:rsidRPr="00611996">
        <w:rPr>
          <w:rFonts w:ascii="Arial" w:hAnsi="Arial" w:cs="Arial"/>
          <w:sz w:val="22"/>
          <w:szCs w:val="22"/>
        </w:rPr>
        <w:t xml:space="preserve"> </w:t>
      </w:r>
      <w:r w:rsidR="00B12E51" w:rsidRPr="00611996">
        <w:rPr>
          <w:rFonts w:ascii="Arial" w:hAnsi="Arial" w:cs="Arial"/>
          <w:sz w:val="22"/>
          <w:szCs w:val="22"/>
        </w:rPr>
        <w:t>chat function</w:t>
      </w:r>
      <w:r w:rsidR="0047373D" w:rsidRPr="00611996">
        <w:rPr>
          <w:rFonts w:ascii="Arial" w:hAnsi="Arial" w:cs="Arial"/>
          <w:sz w:val="22"/>
          <w:szCs w:val="22"/>
        </w:rPr>
        <w:t xml:space="preserve"> as soon as the event begins</w:t>
      </w:r>
      <w:r w:rsidRPr="00611996">
        <w:rPr>
          <w:rFonts w:ascii="Arial" w:hAnsi="Arial" w:cs="Arial"/>
          <w:sz w:val="22"/>
          <w:szCs w:val="22"/>
        </w:rPr>
        <w:t>:</w:t>
      </w:r>
      <w:r w:rsidR="00485BA0" w:rsidRPr="00611996">
        <w:rPr>
          <w:rFonts w:ascii="Arial" w:hAnsi="Arial" w:cs="Arial"/>
          <w:sz w:val="22"/>
          <w:szCs w:val="22"/>
        </w:rPr>
        <w:t xml:space="preserve"> </w:t>
      </w:r>
    </w:p>
    <w:p w14:paraId="4F28FC3E" w14:textId="396DD56D" w:rsidR="00F30652" w:rsidRPr="00611996" w:rsidRDefault="00AF4B96" w:rsidP="0047373D">
      <w:pPr>
        <w:ind w:left="708"/>
        <w:jc w:val="left"/>
        <w:rPr>
          <w:rStyle w:val="Hyperlink"/>
          <w:rFonts w:ascii="Arial" w:hAnsi="Arial" w:cs="Arial"/>
          <w:sz w:val="22"/>
          <w:szCs w:val="22"/>
        </w:rPr>
      </w:pPr>
      <w:hyperlink r:id="rId8" w:history="1">
        <w:r w:rsidR="00F30652" w:rsidRPr="00611996">
          <w:rPr>
            <w:rStyle w:val="Hyperlink"/>
            <w:rFonts w:ascii="Arial" w:hAnsi="Arial" w:cs="Arial"/>
            <w:sz w:val="22"/>
            <w:szCs w:val="22"/>
          </w:rPr>
          <w:t>https://channel.royalcast.com/webcast/stellantis-foxconn/20210518_1</w:t>
        </w:r>
      </w:hyperlink>
    </w:p>
    <w:p w14:paraId="63AD3928" w14:textId="77777777" w:rsidR="00B12E51" w:rsidRPr="00611996" w:rsidRDefault="00B12E51" w:rsidP="00B12E51">
      <w:pPr>
        <w:ind w:left="2118" w:hanging="1410"/>
        <w:jc w:val="left"/>
        <w:rPr>
          <w:rFonts w:ascii="Arial" w:hAnsi="Arial" w:cs="Arial"/>
          <w:sz w:val="22"/>
          <w:szCs w:val="22"/>
        </w:rPr>
      </w:pPr>
      <w:r w:rsidRPr="00611996">
        <w:rPr>
          <w:rFonts w:ascii="Arial" w:hAnsi="Arial" w:cs="Arial"/>
          <w:sz w:val="22"/>
          <w:szCs w:val="22"/>
        </w:rPr>
        <w:t xml:space="preserve">Password: </w:t>
      </w:r>
      <w:r w:rsidRPr="00611996">
        <w:rPr>
          <w:rFonts w:ascii="Arial" w:hAnsi="Arial" w:cs="Arial"/>
          <w:sz w:val="22"/>
          <w:szCs w:val="22"/>
        </w:rPr>
        <w:tab/>
      </w:r>
      <w:r w:rsidRPr="00611996">
        <w:rPr>
          <w:rFonts w:ascii="Arial" w:hAnsi="Arial" w:cs="Arial"/>
          <w:sz w:val="22"/>
          <w:szCs w:val="22"/>
          <w:shd w:val="clear" w:color="auto" w:fill="FFFFFF" w:themeFill="background1"/>
        </w:rPr>
        <w:t>MOBILEDRIVE (will be active 30 minutes prior to event start)</w:t>
      </w:r>
    </w:p>
    <w:p w14:paraId="752A8B2A" w14:textId="1480519A" w:rsidR="006C2D12" w:rsidRPr="00611996" w:rsidRDefault="00B12E51" w:rsidP="00485BA0">
      <w:pPr>
        <w:jc w:val="left"/>
        <w:rPr>
          <w:rFonts w:ascii="Arial" w:hAnsi="Arial" w:cs="Arial"/>
          <w:sz w:val="22"/>
          <w:szCs w:val="22"/>
        </w:rPr>
      </w:pPr>
      <w:r w:rsidRPr="00611996">
        <w:rPr>
          <w:rFonts w:ascii="Arial" w:hAnsi="Arial" w:cs="Arial"/>
          <w:sz w:val="22"/>
          <w:szCs w:val="22"/>
        </w:rPr>
        <w:t>If unable to connect to the webcast, p</w:t>
      </w:r>
      <w:r w:rsidR="00BC5276" w:rsidRPr="00611996">
        <w:rPr>
          <w:rFonts w:ascii="Arial" w:hAnsi="Arial" w:cs="Arial"/>
          <w:sz w:val="22"/>
          <w:szCs w:val="22"/>
        </w:rPr>
        <w:t xml:space="preserve">articipants </w:t>
      </w:r>
      <w:r w:rsidR="00485BA0" w:rsidRPr="00611996">
        <w:rPr>
          <w:rFonts w:ascii="Arial" w:hAnsi="Arial" w:cs="Arial"/>
          <w:sz w:val="22"/>
          <w:szCs w:val="22"/>
        </w:rPr>
        <w:t xml:space="preserve">can also join the event </w:t>
      </w:r>
      <w:r w:rsidR="005C50B0" w:rsidRPr="00611996">
        <w:rPr>
          <w:rFonts w:ascii="Arial" w:hAnsi="Arial" w:cs="Arial"/>
          <w:sz w:val="22"/>
          <w:szCs w:val="22"/>
        </w:rPr>
        <w:t>via</w:t>
      </w:r>
      <w:r w:rsidR="0047373D" w:rsidRPr="00611996">
        <w:rPr>
          <w:rFonts w:ascii="Arial" w:hAnsi="Arial" w:cs="Arial"/>
          <w:sz w:val="22"/>
          <w:szCs w:val="22"/>
        </w:rPr>
        <w:t xml:space="preserve"> </w:t>
      </w:r>
      <w:r w:rsidR="00485BA0" w:rsidRPr="00611996">
        <w:rPr>
          <w:rFonts w:ascii="Arial" w:hAnsi="Arial" w:cs="Arial"/>
          <w:sz w:val="22"/>
          <w:szCs w:val="22"/>
        </w:rPr>
        <w:t xml:space="preserve">conference line </w:t>
      </w:r>
      <w:r w:rsidR="00CF4BB6" w:rsidRPr="00611996">
        <w:rPr>
          <w:rFonts w:ascii="Arial" w:hAnsi="Arial" w:cs="Arial"/>
          <w:sz w:val="22"/>
          <w:szCs w:val="22"/>
        </w:rPr>
        <w:t>in</w:t>
      </w:r>
      <w:r w:rsidR="00CF4BB6" w:rsidRPr="00611996">
        <w:rPr>
          <w:rFonts w:ascii="Arial" w:hAnsi="Arial" w:cs="Arial"/>
          <w:b/>
          <w:sz w:val="22"/>
          <w:szCs w:val="22"/>
        </w:rPr>
        <w:t xml:space="preserve"> listen-only </w:t>
      </w:r>
      <w:r w:rsidR="00CF4BB6" w:rsidRPr="00611996">
        <w:rPr>
          <w:rFonts w:ascii="Arial" w:hAnsi="Arial" w:cs="Arial"/>
          <w:sz w:val="22"/>
          <w:szCs w:val="22"/>
        </w:rPr>
        <w:t xml:space="preserve">mode by </w:t>
      </w:r>
      <w:r w:rsidR="00485BA0" w:rsidRPr="00611996">
        <w:rPr>
          <w:rFonts w:ascii="Arial" w:hAnsi="Arial" w:cs="Arial"/>
          <w:sz w:val="22"/>
          <w:szCs w:val="22"/>
        </w:rPr>
        <w:t>using the</w:t>
      </w:r>
      <w:r w:rsidR="0047373D" w:rsidRPr="00611996">
        <w:rPr>
          <w:rFonts w:ascii="Arial" w:hAnsi="Arial" w:cs="Arial"/>
          <w:sz w:val="22"/>
          <w:szCs w:val="22"/>
        </w:rPr>
        <w:t xml:space="preserve"> following</w:t>
      </w:r>
      <w:r w:rsidR="00485BA0" w:rsidRPr="00611996">
        <w:rPr>
          <w:rFonts w:ascii="Arial" w:hAnsi="Arial" w:cs="Arial"/>
          <w:sz w:val="22"/>
          <w:szCs w:val="22"/>
        </w:rPr>
        <w:t xml:space="preserve"> dial-in numbers: </w:t>
      </w:r>
      <w:r w:rsidR="006C2D12" w:rsidRPr="00611996">
        <w:rPr>
          <w:rFonts w:ascii="Arial" w:hAnsi="Arial" w:cs="Arial"/>
          <w:sz w:val="22"/>
          <w:szCs w:val="22"/>
        </w:rPr>
        <w:t xml:space="preserve"> </w:t>
      </w:r>
    </w:p>
    <w:p w14:paraId="70DDCEEF" w14:textId="77777777" w:rsidR="00F30652" w:rsidRPr="00611996" w:rsidRDefault="00F30652" w:rsidP="00F30652">
      <w:pPr>
        <w:spacing w:after="40"/>
        <w:ind w:left="708"/>
        <w:jc w:val="left"/>
        <w:rPr>
          <w:rFonts w:ascii="Arial" w:hAnsi="Arial" w:cs="Arial"/>
          <w:sz w:val="22"/>
          <w:szCs w:val="22"/>
          <w:lang w:val="it-IT"/>
        </w:rPr>
      </w:pPr>
      <w:r w:rsidRPr="00611996">
        <w:rPr>
          <w:rFonts w:ascii="Arial" w:hAnsi="Arial" w:cs="Arial"/>
          <w:sz w:val="22"/>
          <w:szCs w:val="22"/>
          <w:lang w:val="it-IT"/>
        </w:rPr>
        <w:t xml:space="preserve">France: </w:t>
      </w:r>
      <w:r w:rsidRPr="00611996">
        <w:rPr>
          <w:rFonts w:ascii="Arial" w:hAnsi="Arial" w:cs="Arial"/>
          <w:sz w:val="22"/>
          <w:szCs w:val="22"/>
          <w:lang w:val="it-IT"/>
        </w:rPr>
        <w:tab/>
        <w:t>+33 (0) 1 7037 7166</w:t>
      </w:r>
    </w:p>
    <w:p w14:paraId="0858ABD3" w14:textId="19C730FF" w:rsidR="00F30652" w:rsidRPr="00611996" w:rsidRDefault="00F30652" w:rsidP="00F30652">
      <w:pPr>
        <w:spacing w:after="40"/>
        <w:ind w:left="708"/>
        <w:jc w:val="left"/>
        <w:rPr>
          <w:rFonts w:ascii="Arial" w:hAnsi="Arial" w:cs="Arial"/>
          <w:sz w:val="22"/>
          <w:szCs w:val="22"/>
          <w:lang w:val="it-IT"/>
        </w:rPr>
      </w:pPr>
      <w:r w:rsidRPr="00611996">
        <w:rPr>
          <w:rFonts w:ascii="Arial" w:hAnsi="Arial" w:cs="Arial"/>
          <w:sz w:val="22"/>
          <w:szCs w:val="22"/>
          <w:lang w:val="it-IT"/>
        </w:rPr>
        <w:t xml:space="preserve">Germany: </w:t>
      </w:r>
      <w:r w:rsidRPr="00611996">
        <w:rPr>
          <w:rFonts w:ascii="Arial" w:hAnsi="Arial" w:cs="Arial"/>
          <w:sz w:val="22"/>
          <w:szCs w:val="22"/>
          <w:lang w:val="it-IT"/>
        </w:rPr>
        <w:tab/>
        <w:t>+49 (0) 30 3001 90612</w:t>
      </w:r>
    </w:p>
    <w:p w14:paraId="4CC48103" w14:textId="09AF6E54" w:rsidR="00F30652" w:rsidRPr="00611996" w:rsidRDefault="00F30652" w:rsidP="00F30652">
      <w:pPr>
        <w:spacing w:after="40"/>
        <w:ind w:left="708"/>
        <w:jc w:val="left"/>
        <w:rPr>
          <w:rFonts w:ascii="Arial" w:hAnsi="Arial" w:cs="Arial"/>
          <w:sz w:val="22"/>
          <w:szCs w:val="22"/>
          <w:lang w:val="it-IT"/>
        </w:rPr>
      </w:pPr>
      <w:r w:rsidRPr="00611996">
        <w:rPr>
          <w:rFonts w:ascii="Arial" w:hAnsi="Arial" w:cs="Arial"/>
          <w:sz w:val="22"/>
          <w:szCs w:val="22"/>
          <w:lang w:val="it-IT"/>
        </w:rPr>
        <w:t xml:space="preserve">Italy: </w:t>
      </w:r>
      <w:r w:rsidRPr="00611996">
        <w:rPr>
          <w:rFonts w:ascii="Arial" w:hAnsi="Arial" w:cs="Arial"/>
          <w:sz w:val="22"/>
          <w:szCs w:val="22"/>
          <w:lang w:val="it-IT"/>
        </w:rPr>
        <w:tab/>
      </w:r>
      <w:r w:rsidRPr="00611996">
        <w:rPr>
          <w:rFonts w:ascii="Arial" w:hAnsi="Arial" w:cs="Arial"/>
          <w:sz w:val="22"/>
          <w:szCs w:val="22"/>
          <w:lang w:val="it-IT"/>
        </w:rPr>
        <w:tab/>
        <w:t>+39 06 83360400</w:t>
      </w:r>
    </w:p>
    <w:p w14:paraId="2996353F" w14:textId="77777777" w:rsidR="00F30652" w:rsidRPr="00611996" w:rsidRDefault="00F30652" w:rsidP="0047373D">
      <w:pPr>
        <w:spacing w:after="0"/>
        <w:ind w:left="708"/>
        <w:jc w:val="left"/>
        <w:rPr>
          <w:rFonts w:ascii="Arial" w:hAnsi="Arial" w:cs="Arial"/>
          <w:sz w:val="22"/>
          <w:szCs w:val="22"/>
          <w:lang w:val="it-IT"/>
        </w:rPr>
      </w:pPr>
      <w:r w:rsidRPr="00611996">
        <w:rPr>
          <w:rFonts w:ascii="Arial" w:hAnsi="Arial" w:cs="Arial"/>
          <w:sz w:val="22"/>
          <w:szCs w:val="22"/>
          <w:lang w:val="it-IT"/>
        </w:rPr>
        <w:t xml:space="preserve">UK: </w:t>
      </w:r>
      <w:r w:rsidRPr="00611996">
        <w:rPr>
          <w:rFonts w:ascii="Arial" w:hAnsi="Arial" w:cs="Arial"/>
          <w:sz w:val="22"/>
          <w:szCs w:val="22"/>
          <w:lang w:val="it-IT"/>
        </w:rPr>
        <w:tab/>
      </w:r>
      <w:r w:rsidRPr="00611996">
        <w:rPr>
          <w:rFonts w:ascii="Arial" w:hAnsi="Arial" w:cs="Arial"/>
          <w:sz w:val="22"/>
          <w:szCs w:val="22"/>
          <w:lang w:val="it-IT"/>
        </w:rPr>
        <w:tab/>
        <w:t>+44 (0) 33 0551 0200</w:t>
      </w:r>
    </w:p>
    <w:p w14:paraId="179F541D" w14:textId="655ECAA6" w:rsidR="0047373D" w:rsidRPr="00611996" w:rsidRDefault="00F30652" w:rsidP="0047373D">
      <w:pPr>
        <w:spacing w:after="0"/>
        <w:ind w:left="708"/>
        <w:jc w:val="left"/>
        <w:rPr>
          <w:rFonts w:ascii="Arial" w:hAnsi="Arial" w:cs="Arial"/>
          <w:sz w:val="22"/>
          <w:szCs w:val="22"/>
        </w:rPr>
      </w:pPr>
      <w:r w:rsidRPr="00611996">
        <w:rPr>
          <w:rFonts w:ascii="Arial" w:hAnsi="Arial" w:cs="Arial"/>
          <w:sz w:val="22"/>
          <w:szCs w:val="22"/>
          <w:lang w:val="it-IT"/>
        </w:rPr>
        <w:t xml:space="preserve">US: </w:t>
      </w:r>
      <w:r w:rsidRPr="00611996">
        <w:rPr>
          <w:rFonts w:ascii="Arial" w:hAnsi="Arial" w:cs="Arial"/>
          <w:sz w:val="22"/>
          <w:szCs w:val="22"/>
          <w:lang w:val="it-IT"/>
        </w:rPr>
        <w:tab/>
      </w:r>
      <w:r w:rsidRPr="00611996">
        <w:rPr>
          <w:rFonts w:ascii="Arial" w:hAnsi="Arial" w:cs="Arial"/>
          <w:sz w:val="22"/>
          <w:szCs w:val="22"/>
          <w:lang w:val="it-IT"/>
        </w:rPr>
        <w:tab/>
        <w:t>+1 212 999 6659</w:t>
      </w:r>
    </w:p>
    <w:p w14:paraId="50F4848A" w14:textId="77777777" w:rsidR="0047373D" w:rsidRPr="00611996" w:rsidRDefault="0047373D" w:rsidP="0047373D">
      <w:pPr>
        <w:spacing w:after="0"/>
        <w:ind w:left="2118" w:hanging="1410"/>
        <w:jc w:val="left"/>
        <w:rPr>
          <w:rFonts w:ascii="Arial" w:hAnsi="Arial" w:cs="Arial"/>
          <w:sz w:val="22"/>
          <w:szCs w:val="22"/>
        </w:rPr>
      </w:pPr>
    </w:p>
    <w:p w14:paraId="2666F5AB" w14:textId="35D895B8" w:rsidR="00273A81" w:rsidRPr="00611996" w:rsidRDefault="00273A81" w:rsidP="0047373D">
      <w:pPr>
        <w:spacing w:after="0"/>
        <w:ind w:left="2118" w:hanging="1410"/>
        <w:jc w:val="left"/>
        <w:rPr>
          <w:rFonts w:ascii="Arial" w:hAnsi="Arial" w:cs="Arial"/>
          <w:sz w:val="22"/>
          <w:szCs w:val="22"/>
        </w:rPr>
      </w:pPr>
      <w:r w:rsidRPr="00611996">
        <w:rPr>
          <w:rFonts w:ascii="Arial" w:hAnsi="Arial" w:cs="Arial"/>
          <w:sz w:val="22"/>
          <w:szCs w:val="22"/>
        </w:rPr>
        <w:t>Password:</w:t>
      </w:r>
      <w:r w:rsidR="00485BA0" w:rsidRPr="00611996">
        <w:rPr>
          <w:rFonts w:ascii="Arial" w:hAnsi="Arial" w:cs="Arial"/>
          <w:sz w:val="22"/>
          <w:szCs w:val="22"/>
        </w:rPr>
        <w:t xml:space="preserve"> </w:t>
      </w:r>
      <w:r w:rsidR="000D59F8" w:rsidRPr="00611996">
        <w:rPr>
          <w:rFonts w:ascii="Arial" w:hAnsi="Arial" w:cs="Arial"/>
          <w:sz w:val="22"/>
          <w:szCs w:val="22"/>
        </w:rPr>
        <w:tab/>
      </w:r>
      <w:r w:rsidR="00D611DA" w:rsidRPr="00611996">
        <w:rPr>
          <w:rFonts w:ascii="Arial" w:hAnsi="Arial" w:cs="Arial"/>
          <w:sz w:val="22"/>
          <w:szCs w:val="22"/>
          <w:shd w:val="clear" w:color="auto" w:fill="FFFFFF" w:themeFill="background1"/>
        </w:rPr>
        <w:t>MOBILEDRIVE</w:t>
      </w:r>
      <w:r w:rsidR="00F30652" w:rsidRPr="00611996">
        <w:rPr>
          <w:rFonts w:ascii="Arial" w:hAnsi="Arial" w:cs="Arial"/>
          <w:sz w:val="22"/>
          <w:szCs w:val="22"/>
          <w:shd w:val="clear" w:color="auto" w:fill="FFFFFF" w:themeFill="background1"/>
        </w:rPr>
        <w:t xml:space="preserve"> (will be active 30 minutes prior to event start)</w:t>
      </w:r>
    </w:p>
    <w:p w14:paraId="3DDE19DD" w14:textId="77777777" w:rsidR="0047373D" w:rsidRPr="00611996" w:rsidRDefault="0047373D" w:rsidP="0047373D">
      <w:pPr>
        <w:spacing w:after="0"/>
        <w:jc w:val="left"/>
        <w:rPr>
          <w:rFonts w:ascii="Arial" w:hAnsi="Arial" w:cs="Arial"/>
          <w:sz w:val="22"/>
          <w:szCs w:val="22"/>
        </w:rPr>
      </w:pPr>
    </w:p>
    <w:p w14:paraId="37C77B25" w14:textId="6C381331" w:rsidR="00326B3C" w:rsidRPr="00611996" w:rsidRDefault="001B5C6E" w:rsidP="0047373D">
      <w:pPr>
        <w:spacing w:after="0"/>
        <w:jc w:val="left"/>
        <w:rPr>
          <w:rFonts w:ascii="Arial" w:hAnsi="Arial" w:cs="Arial"/>
          <w:sz w:val="22"/>
          <w:szCs w:val="22"/>
        </w:rPr>
      </w:pPr>
      <w:r w:rsidRPr="00611996">
        <w:rPr>
          <w:rFonts w:ascii="Arial" w:hAnsi="Arial" w:cs="Arial"/>
          <w:sz w:val="22"/>
          <w:szCs w:val="22"/>
        </w:rPr>
        <w:t xml:space="preserve">Please plan to join at least </w:t>
      </w:r>
      <w:r w:rsidR="003C24B1" w:rsidRPr="00611996">
        <w:rPr>
          <w:rFonts w:ascii="Arial" w:hAnsi="Arial" w:cs="Arial"/>
          <w:sz w:val="22"/>
          <w:szCs w:val="22"/>
        </w:rPr>
        <w:t>five</w:t>
      </w:r>
      <w:r w:rsidR="00FA01EB" w:rsidRPr="00611996">
        <w:rPr>
          <w:rFonts w:ascii="Arial" w:hAnsi="Arial" w:cs="Arial"/>
          <w:sz w:val="22"/>
          <w:szCs w:val="22"/>
        </w:rPr>
        <w:t xml:space="preserve"> minutes prior to the start of the event to ensure you are properly connected. </w:t>
      </w:r>
    </w:p>
    <w:p w14:paraId="3E451F29" w14:textId="77777777" w:rsidR="00E122DA" w:rsidRPr="00611996" w:rsidRDefault="00E122DA" w:rsidP="0047373D">
      <w:pPr>
        <w:spacing w:after="0"/>
        <w:jc w:val="left"/>
        <w:rPr>
          <w:rFonts w:ascii="Arial" w:hAnsi="Arial" w:cs="Arial"/>
          <w:sz w:val="22"/>
          <w:szCs w:val="22"/>
        </w:rPr>
      </w:pPr>
    </w:p>
    <w:p w14:paraId="34E6DA87" w14:textId="345889E9" w:rsidR="008A4D91" w:rsidRPr="00611996" w:rsidRDefault="00326B3C" w:rsidP="00485BA0">
      <w:pPr>
        <w:jc w:val="left"/>
        <w:rPr>
          <w:rFonts w:ascii="Arial" w:hAnsi="Arial" w:cs="Arial"/>
          <w:sz w:val="22"/>
          <w:szCs w:val="22"/>
        </w:rPr>
      </w:pPr>
      <w:r w:rsidRPr="00611996">
        <w:rPr>
          <w:rFonts w:ascii="Arial" w:hAnsi="Arial" w:cs="Arial"/>
          <w:sz w:val="22"/>
          <w:szCs w:val="22"/>
        </w:rPr>
        <w:t xml:space="preserve">The related press release and presentation material will be posted on the </w:t>
      </w:r>
      <w:r w:rsidR="00D755A6" w:rsidRPr="00611996">
        <w:rPr>
          <w:rFonts w:ascii="Arial" w:hAnsi="Arial" w:cs="Arial"/>
          <w:sz w:val="22"/>
          <w:szCs w:val="22"/>
        </w:rPr>
        <w:t xml:space="preserve">respective </w:t>
      </w:r>
      <w:r w:rsidRPr="00611996">
        <w:rPr>
          <w:rFonts w:ascii="Arial" w:hAnsi="Arial" w:cs="Arial"/>
          <w:sz w:val="22"/>
          <w:szCs w:val="22"/>
        </w:rPr>
        <w:t xml:space="preserve">corporate websites at approximately </w:t>
      </w:r>
      <w:r w:rsidR="00B73A60" w:rsidRPr="00611996">
        <w:rPr>
          <w:rFonts w:ascii="Arial" w:hAnsi="Arial" w:cs="Arial"/>
          <w:b/>
          <w:sz w:val="22"/>
          <w:szCs w:val="22"/>
        </w:rPr>
        <w:t xml:space="preserve">5:45 a.m. EDT / 11:45 </w:t>
      </w:r>
      <w:r w:rsidR="005D4B66" w:rsidRPr="00611996">
        <w:rPr>
          <w:rFonts w:ascii="Arial" w:hAnsi="Arial" w:cs="Arial"/>
          <w:b/>
          <w:sz w:val="22"/>
          <w:szCs w:val="22"/>
        </w:rPr>
        <w:t>a.m. CEST / 5:45 p.m. CS</w:t>
      </w:r>
      <w:r w:rsidR="00B73A60" w:rsidRPr="00611996">
        <w:rPr>
          <w:rFonts w:ascii="Arial" w:hAnsi="Arial" w:cs="Arial"/>
          <w:b/>
          <w:sz w:val="22"/>
          <w:szCs w:val="22"/>
        </w:rPr>
        <w:t>T</w:t>
      </w:r>
      <w:r w:rsidRPr="00611996">
        <w:rPr>
          <w:rFonts w:ascii="Arial" w:hAnsi="Arial" w:cs="Arial"/>
          <w:b/>
          <w:sz w:val="22"/>
          <w:szCs w:val="22"/>
        </w:rPr>
        <w:t xml:space="preserve"> </w:t>
      </w:r>
      <w:r w:rsidRPr="00611996">
        <w:rPr>
          <w:rFonts w:ascii="Arial" w:hAnsi="Arial" w:cs="Arial"/>
          <w:sz w:val="22"/>
          <w:szCs w:val="22"/>
        </w:rPr>
        <w:t xml:space="preserve">on May 18, 2021 </w:t>
      </w:r>
      <w:r w:rsidR="008A4D91" w:rsidRPr="00611996">
        <w:rPr>
          <w:rFonts w:ascii="Arial" w:hAnsi="Arial" w:cs="Arial"/>
          <w:sz w:val="22"/>
          <w:szCs w:val="22"/>
        </w:rPr>
        <w:t>at the following links:</w:t>
      </w:r>
    </w:p>
    <w:p w14:paraId="60F9D9E6" w14:textId="7681E69F" w:rsidR="00485BA0" w:rsidRPr="00611996" w:rsidRDefault="00485BA0" w:rsidP="00F30652">
      <w:pPr>
        <w:pStyle w:val="ListParagraph"/>
        <w:numPr>
          <w:ilvl w:val="0"/>
          <w:numId w:val="12"/>
        </w:numPr>
        <w:jc w:val="left"/>
        <w:rPr>
          <w:rFonts w:ascii="Arial" w:hAnsi="Arial" w:cs="Arial"/>
          <w:sz w:val="22"/>
          <w:szCs w:val="22"/>
        </w:rPr>
      </w:pPr>
      <w:r w:rsidRPr="00611996">
        <w:rPr>
          <w:rFonts w:ascii="Arial" w:hAnsi="Arial" w:cs="Arial"/>
          <w:sz w:val="22"/>
          <w:szCs w:val="22"/>
        </w:rPr>
        <w:t xml:space="preserve">Stellantis: </w:t>
      </w:r>
      <w:hyperlink r:id="rId9" w:history="1">
        <w:r w:rsidRPr="00611996">
          <w:rPr>
            <w:rStyle w:val="Hyperlink"/>
            <w:rFonts w:ascii="Arial" w:hAnsi="Arial" w:cs="Arial"/>
            <w:color w:val="auto"/>
            <w:sz w:val="22"/>
            <w:szCs w:val="22"/>
          </w:rPr>
          <w:t>https://www.stellantis.com/en/investors/events-presentations</w:t>
        </w:r>
      </w:hyperlink>
    </w:p>
    <w:p w14:paraId="31467496" w14:textId="70796136" w:rsidR="00485BA0" w:rsidRPr="00611996" w:rsidRDefault="00485BA0" w:rsidP="00F30652">
      <w:pPr>
        <w:pStyle w:val="ListParagraph"/>
        <w:numPr>
          <w:ilvl w:val="0"/>
          <w:numId w:val="12"/>
        </w:numPr>
        <w:jc w:val="left"/>
        <w:rPr>
          <w:rFonts w:ascii="Arial" w:hAnsi="Arial" w:cs="Arial"/>
          <w:sz w:val="22"/>
          <w:szCs w:val="22"/>
        </w:rPr>
      </w:pPr>
      <w:r w:rsidRPr="00611996">
        <w:rPr>
          <w:rFonts w:ascii="Arial" w:hAnsi="Arial" w:cs="Arial"/>
          <w:sz w:val="22"/>
          <w:szCs w:val="22"/>
        </w:rPr>
        <w:t xml:space="preserve">Foxconn: </w:t>
      </w:r>
      <w:hyperlink r:id="rId10" w:history="1">
        <w:r w:rsidRPr="00611996">
          <w:rPr>
            <w:rStyle w:val="Hyperlink"/>
            <w:rFonts w:ascii="Arial" w:hAnsi="Arial" w:cs="Arial"/>
            <w:color w:val="auto"/>
            <w:sz w:val="22"/>
            <w:szCs w:val="22"/>
          </w:rPr>
          <w:t>https://www.honhai.com/en-us/</w:t>
        </w:r>
      </w:hyperlink>
    </w:p>
    <w:p w14:paraId="45BAAB69" w14:textId="1413CCE9" w:rsidR="00485BA0" w:rsidRPr="00611996" w:rsidRDefault="00485BA0" w:rsidP="00485BA0">
      <w:pPr>
        <w:jc w:val="left"/>
        <w:rPr>
          <w:rFonts w:ascii="Arial" w:hAnsi="Arial" w:cs="Arial"/>
          <w:sz w:val="22"/>
          <w:szCs w:val="22"/>
        </w:rPr>
      </w:pPr>
      <w:r w:rsidRPr="00611996">
        <w:rPr>
          <w:rFonts w:ascii="Arial" w:hAnsi="Arial" w:cs="Arial"/>
          <w:sz w:val="22"/>
          <w:szCs w:val="22"/>
        </w:rPr>
        <w:t>A recorded replay will be available in the News section of Stellantis.com after the event.</w:t>
      </w:r>
    </w:p>
    <w:p w14:paraId="10E1F44E" w14:textId="77777777" w:rsidR="00B12E51" w:rsidRPr="00B12E51" w:rsidRDefault="00B12E51" w:rsidP="00016107">
      <w:pPr>
        <w:spacing w:after="0"/>
        <w:rPr>
          <w:rFonts w:ascii="Arial" w:hAnsi="Arial" w:cs="Arial"/>
          <w:i/>
          <w:color w:val="243782" w:themeColor="text2"/>
          <w:sz w:val="22"/>
          <w:szCs w:val="22"/>
        </w:rPr>
      </w:pPr>
      <w:r w:rsidRPr="00B12E51">
        <w:rPr>
          <w:rFonts w:ascii="Arial" w:hAnsi="Arial" w:cs="Arial"/>
          <w:i/>
          <w:color w:val="243782" w:themeColor="text2"/>
          <w:sz w:val="22"/>
          <w:szCs w:val="22"/>
        </w:rPr>
        <w:lastRenderedPageBreak/>
        <w:t>About Foxconn</w:t>
      </w:r>
    </w:p>
    <w:p w14:paraId="79BD855E" w14:textId="2EE60670" w:rsidR="00B12E51" w:rsidRPr="006D7042" w:rsidRDefault="00B12E51" w:rsidP="00016107">
      <w:pPr>
        <w:spacing w:after="0"/>
        <w:rPr>
          <w:rFonts w:ascii="Arial" w:hAnsi="Arial" w:cs="Arial"/>
          <w:i/>
          <w:sz w:val="18"/>
          <w:szCs w:val="18"/>
        </w:rPr>
      </w:pPr>
      <w:r w:rsidRPr="006D7042">
        <w:rPr>
          <w:rFonts w:ascii="Arial" w:hAnsi="Arial" w:cs="Arial"/>
          <w:i/>
          <w:sz w:val="18"/>
          <w:szCs w:val="18"/>
        </w:rPr>
        <w:t xml:space="preserve">Established in Taiwan in 1974, Hon Hai Precision Industry Co., Ltd., (“Foxconn”) (TPE: 2317) is the world’s largest electronics manufacturer. Foxconn is also the leading technological solution provider and it continuously leverages its expertise in software and hardware to integrate its unique manufacturing systems with emerging technologies. To learn more, visit </w:t>
      </w:r>
      <w:hyperlink r:id="rId11" w:history="1">
        <w:r w:rsidRPr="006D7042">
          <w:rPr>
            <w:rStyle w:val="Hyperlink"/>
            <w:rFonts w:ascii="Arial" w:hAnsi="Arial" w:cs="Arial"/>
            <w:i/>
            <w:color w:val="auto"/>
            <w:sz w:val="18"/>
            <w:szCs w:val="18"/>
          </w:rPr>
          <w:t>www.honhai.com</w:t>
        </w:r>
      </w:hyperlink>
      <w:r w:rsidRPr="006D7042">
        <w:rPr>
          <w:rFonts w:ascii="Arial" w:hAnsi="Arial" w:cs="Arial"/>
          <w:i/>
          <w:sz w:val="18"/>
          <w:szCs w:val="18"/>
        </w:rPr>
        <w:t>.</w:t>
      </w:r>
    </w:p>
    <w:p w14:paraId="027F7595" w14:textId="77777777" w:rsidR="00567321" w:rsidRPr="00CD0F4D" w:rsidRDefault="00567321" w:rsidP="00016107">
      <w:pPr>
        <w:spacing w:after="0"/>
        <w:rPr>
          <w:rFonts w:ascii="Arial" w:hAnsi="Arial" w:cs="Arial"/>
          <w:i/>
          <w:color w:val="243782" w:themeColor="text2"/>
          <w:sz w:val="22"/>
          <w:szCs w:val="22"/>
        </w:rPr>
      </w:pPr>
    </w:p>
    <w:p w14:paraId="2402E096" w14:textId="6E4D5975" w:rsidR="00567321" w:rsidRPr="00CD0F4D" w:rsidRDefault="00567321" w:rsidP="00016107">
      <w:pPr>
        <w:spacing w:after="0"/>
        <w:rPr>
          <w:rFonts w:ascii="Arial" w:hAnsi="Arial" w:cs="Arial"/>
          <w:i/>
          <w:color w:val="243782" w:themeColor="text2"/>
          <w:sz w:val="22"/>
          <w:szCs w:val="22"/>
        </w:rPr>
      </w:pPr>
      <w:r w:rsidRPr="00CD0F4D">
        <w:rPr>
          <w:rFonts w:ascii="Arial" w:hAnsi="Arial" w:cs="Arial"/>
          <w:i/>
          <w:color w:val="243782" w:themeColor="text2"/>
          <w:sz w:val="22"/>
          <w:szCs w:val="22"/>
        </w:rPr>
        <w:t>About FIH</w:t>
      </w:r>
    </w:p>
    <w:p w14:paraId="7FBB693D" w14:textId="44AB6778" w:rsidR="00567321" w:rsidRPr="006D7042" w:rsidRDefault="00567321" w:rsidP="00016107">
      <w:pPr>
        <w:spacing w:after="0"/>
        <w:rPr>
          <w:rFonts w:ascii="Arial" w:hAnsi="Arial" w:cs="Arial"/>
          <w:i/>
          <w:sz w:val="18"/>
          <w:szCs w:val="18"/>
        </w:rPr>
      </w:pPr>
      <w:r w:rsidRPr="006D7042">
        <w:rPr>
          <w:rFonts w:ascii="Arial" w:hAnsi="Arial" w:cs="Arial"/>
          <w:i/>
          <w:sz w:val="18"/>
          <w:szCs w:val="18"/>
        </w:rPr>
        <w:t xml:space="preserve">A subsidiary of Hon Hai Precision Industry and a leader in the worldwide mobile device industry, FIH offers vertically integrated, end-to-end design, development, and manufacturing services spanning handsets, mobile and wireless communication devices and consumer electronics products. Moving into the internet era, FIH leveraged its core strengths in hardware and software to enter the 5G, AI, </w:t>
      </w:r>
      <w:proofErr w:type="spellStart"/>
      <w:r w:rsidRPr="006D7042">
        <w:rPr>
          <w:rFonts w:ascii="Arial" w:hAnsi="Arial" w:cs="Arial"/>
          <w:i/>
          <w:sz w:val="18"/>
          <w:szCs w:val="18"/>
        </w:rPr>
        <w:t>IoT</w:t>
      </w:r>
      <w:proofErr w:type="spellEnd"/>
      <w:r w:rsidRPr="006D7042">
        <w:rPr>
          <w:rFonts w:ascii="Arial" w:hAnsi="Arial" w:cs="Arial"/>
          <w:i/>
          <w:sz w:val="18"/>
          <w:szCs w:val="18"/>
        </w:rPr>
        <w:t xml:space="preserve"> and </w:t>
      </w:r>
      <w:proofErr w:type="spellStart"/>
      <w:r w:rsidRPr="006D7042">
        <w:rPr>
          <w:rFonts w:ascii="Arial" w:hAnsi="Arial" w:cs="Arial"/>
          <w:i/>
          <w:sz w:val="18"/>
          <w:szCs w:val="18"/>
        </w:rPr>
        <w:t>IoV</w:t>
      </w:r>
      <w:proofErr w:type="spellEnd"/>
      <w:r w:rsidRPr="006D7042">
        <w:rPr>
          <w:rFonts w:ascii="Arial" w:hAnsi="Arial" w:cs="Arial"/>
          <w:i/>
          <w:sz w:val="18"/>
          <w:szCs w:val="18"/>
        </w:rPr>
        <w:t xml:space="preserve"> (Internet of Vehicle) fields, building a full internet and mobile ecosystem.</w:t>
      </w:r>
    </w:p>
    <w:p w14:paraId="7EAD50C3" w14:textId="77777777" w:rsidR="00567321" w:rsidRPr="00CD0F4D" w:rsidRDefault="00567321" w:rsidP="00016107">
      <w:pPr>
        <w:spacing w:after="0"/>
        <w:rPr>
          <w:rFonts w:ascii="Arial" w:hAnsi="Arial" w:cs="Arial"/>
          <w:i/>
          <w:sz w:val="22"/>
          <w:szCs w:val="22"/>
        </w:rPr>
      </w:pPr>
    </w:p>
    <w:p w14:paraId="0C766A68" w14:textId="59933740" w:rsidR="00C64511" w:rsidRPr="00CD0F4D" w:rsidRDefault="00C64511" w:rsidP="00016107">
      <w:pPr>
        <w:spacing w:after="0"/>
        <w:rPr>
          <w:rFonts w:ascii="Arial" w:hAnsi="Arial" w:cs="Arial"/>
          <w:i/>
          <w:color w:val="243782" w:themeColor="text2"/>
          <w:sz w:val="22"/>
          <w:szCs w:val="22"/>
        </w:rPr>
      </w:pPr>
      <w:r w:rsidRPr="00CD0F4D">
        <w:rPr>
          <w:rFonts w:ascii="Arial" w:hAnsi="Arial" w:cs="Arial"/>
          <w:i/>
          <w:color w:val="243782" w:themeColor="text2"/>
          <w:sz w:val="22"/>
          <w:szCs w:val="22"/>
        </w:rPr>
        <w:t>About Stellantis</w:t>
      </w:r>
    </w:p>
    <w:p w14:paraId="35DCCA95" w14:textId="77777777" w:rsidR="00C64511" w:rsidRPr="006D7042" w:rsidRDefault="00C64511" w:rsidP="00016107">
      <w:pPr>
        <w:spacing w:after="0"/>
        <w:rPr>
          <w:rFonts w:ascii="Arial" w:eastAsia="Calibri" w:hAnsi="Arial" w:cs="Arial"/>
          <w:i/>
          <w:color w:val="1F497D"/>
          <w:sz w:val="18"/>
          <w:szCs w:val="18"/>
          <w:lang w:val="en-GB"/>
        </w:rPr>
      </w:pPr>
      <w:r w:rsidRPr="006D7042">
        <w:rPr>
          <w:rStyle w:val="Hyperlink"/>
          <w:rFonts w:ascii="Arial" w:hAnsi="Arial" w:cs="Arial"/>
          <w:i/>
          <w:sz w:val="18"/>
          <w:szCs w:val="18"/>
        </w:rPr>
        <w:t>Stellantis</w:t>
      </w:r>
      <w:r w:rsidRPr="006D7042">
        <w:rPr>
          <w:rFonts w:ascii="Arial" w:hAnsi="Arial" w:cs="Arial"/>
          <w:sz w:val="18"/>
          <w:szCs w:val="18"/>
        </w:rPr>
        <w:t xml:space="preserve"> </w:t>
      </w:r>
      <w:r w:rsidRPr="006D7042">
        <w:rPr>
          <w:rFonts w:ascii="Arial" w:hAnsi="Arial" w:cs="Arial"/>
          <w:i/>
          <w:sz w:val="18"/>
          <w:szCs w:val="18"/>
        </w:rPr>
        <w:t>is</w:t>
      </w:r>
      <w:r w:rsidRPr="006D7042">
        <w:rPr>
          <w:rFonts w:ascii="Arial" w:hAnsi="Arial" w:cs="Arial"/>
          <w:color w:val="1F497D"/>
          <w:sz w:val="18"/>
          <w:szCs w:val="18"/>
        </w:rPr>
        <w:t xml:space="preserve"> </w:t>
      </w:r>
      <w:r w:rsidRPr="006D7042">
        <w:rPr>
          <w:rFonts w:ascii="Arial" w:hAnsi="Arial" w:cs="Arial"/>
          <w:i/>
          <w:sz w:val="18"/>
          <w:szCs w:val="18"/>
        </w:rPr>
        <w:t>one of the world’s leading automakers and a mobility provider, guided by a clear vision: to offer freedom of movement with distinctive, affordable and reliable mobility solutions.  In addition to the Group’s rich heritage and broad geographic presence, its greatest strengths lie in its sustainable performance, depth of experience and the wide-ranging talents of employees working around the globe. Stellantis will leverage its broad and iconic brand portfolio, which was founded by visionaries who infused the marques with passion and a competitive spirit that speaks to employees and customers alike. Stellantis aspires to become the greatest, not the biggest while creating added value for all stakeholders as well as the communities in which it operates.</w:t>
      </w:r>
    </w:p>
    <w:tbl>
      <w:tblPr>
        <w:tblStyle w:val="Grilledutableau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23"/>
        <w:gridCol w:w="1967"/>
        <w:gridCol w:w="1968"/>
        <w:gridCol w:w="1968"/>
      </w:tblGrid>
      <w:tr w:rsidR="00C64511" w:rsidRPr="00D64B4E" w14:paraId="3D4C3EF3" w14:textId="77777777" w:rsidTr="005E4679">
        <w:tc>
          <w:tcPr>
            <w:tcW w:w="2023" w:type="dxa"/>
            <w:vAlign w:val="bottom"/>
          </w:tcPr>
          <w:p w14:paraId="725495CF" w14:textId="77777777" w:rsidR="00C64511" w:rsidRPr="00D64B4E" w:rsidRDefault="00C64511" w:rsidP="00A71B18">
            <w:pPr>
              <w:jc w:val="center"/>
              <w:rPr>
                <w:rFonts w:ascii="Encode Sans ExpandedLight" w:eastAsia="Calibri" w:hAnsi="Encode Sans ExpandedLight" w:cs="Times New Roman"/>
              </w:rPr>
            </w:pPr>
            <w:r w:rsidRPr="00D64B4E">
              <w:rPr>
                <w:rFonts w:ascii="Encode Sans ExpandedLight" w:hAnsi="Encode Sans ExpandedLight"/>
                <w:sz w:val="16"/>
                <w:szCs w:val="16"/>
              </w:rPr>
              <w:object w:dxaOrig="2265" w:dyaOrig="2250" w14:anchorId="71AC9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2.55pt" o:ole="">
                  <v:imagedata r:id="rId12" o:title=""/>
                </v:shape>
                <o:OLEObject Type="Embed" ProgID="PBrush" ShapeID="_x0000_i1025" DrawAspect="Content" ObjectID="_1682692217" r:id="rId13"/>
              </w:object>
            </w:r>
            <w:hyperlink r:id="rId14" w:history="1">
              <w:r w:rsidRPr="00D64B4E">
                <w:rPr>
                  <w:rStyle w:val="Hyperlink"/>
                  <w:rFonts w:ascii="Encode Sans ExpandedLight" w:eastAsia="Calibri" w:hAnsi="Encode Sans ExpandedLight" w:cs="Times New Roman"/>
                  <w:sz w:val="20"/>
                </w:rPr>
                <w:t>@Stellantis</w:t>
              </w:r>
            </w:hyperlink>
          </w:p>
        </w:tc>
        <w:tc>
          <w:tcPr>
            <w:tcW w:w="1967" w:type="dxa"/>
            <w:vAlign w:val="bottom"/>
          </w:tcPr>
          <w:p w14:paraId="320424AE" w14:textId="77777777" w:rsidR="00C64511" w:rsidRPr="00D64B4E" w:rsidRDefault="00C64511" w:rsidP="00A71B18">
            <w:pPr>
              <w:jc w:val="center"/>
              <w:rPr>
                <w:rFonts w:ascii="Encode Sans ExpandedLight" w:eastAsia="Calibri" w:hAnsi="Encode Sans ExpandedLight" w:cs="Times New Roman"/>
              </w:rPr>
            </w:pPr>
            <w:r w:rsidRPr="00D64B4E">
              <w:rPr>
                <w:rFonts w:ascii="Encode Sans ExpandedLight" w:hAnsi="Encode Sans ExpandedLight"/>
                <w:sz w:val="16"/>
                <w:szCs w:val="16"/>
              </w:rPr>
              <w:object w:dxaOrig="2250" w:dyaOrig="2250" w14:anchorId="046B9C6C">
                <v:shape id="_x0000_i1026" type="#_x0000_t75" style="width:22.55pt;height:22.55pt" o:ole="">
                  <v:imagedata r:id="rId15" o:title=""/>
                </v:shape>
                <o:OLEObject Type="Embed" ProgID="PBrush" ShapeID="_x0000_i1026" DrawAspect="Content" ObjectID="_1682692218" r:id="rId16"/>
              </w:object>
            </w:r>
            <w:hyperlink r:id="rId17" w:history="1">
              <w:r w:rsidRPr="00D64B4E">
                <w:rPr>
                  <w:rStyle w:val="Hyperlink"/>
                  <w:rFonts w:ascii="Encode Sans ExpandedLight" w:eastAsia="Calibri" w:hAnsi="Encode Sans ExpandedLight" w:cs="Times New Roman"/>
                  <w:sz w:val="20"/>
                </w:rPr>
                <w:t>Stellantis</w:t>
              </w:r>
            </w:hyperlink>
          </w:p>
        </w:tc>
        <w:tc>
          <w:tcPr>
            <w:tcW w:w="1968" w:type="dxa"/>
            <w:vAlign w:val="bottom"/>
          </w:tcPr>
          <w:p w14:paraId="63FFF210" w14:textId="77777777" w:rsidR="00C64511" w:rsidRPr="00D64B4E" w:rsidRDefault="00C64511" w:rsidP="00A71B18">
            <w:pPr>
              <w:jc w:val="center"/>
              <w:rPr>
                <w:rFonts w:ascii="Encode Sans ExpandedLight" w:eastAsia="Calibri" w:hAnsi="Encode Sans ExpandedLight" w:cs="Times New Roman"/>
              </w:rPr>
            </w:pPr>
            <w:r w:rsidRPr="00D64B4E">
              <w:rPr>
                <w:rFonts w:ascii="Encode Sans ExpandedLight" w:hAnsi="Encode Sans ExpandedLight"/>
                <w:sz w:val="16"/>
                <w:szCs w:val="16"/>
              </w:rPr>
              <w:object w:dxaOrig="2265" w:dyaOrig="2265" w14:anchorId="2F5C886B">
                <v:shape id="_x0000_i1027" type="#_x0000_t75" style="width:20.4pt;height:20.4pt" o:ole="">
                  <v:imagedata r:id="rId18" o:title=""/>
                </v:shape>
                <o:OLEObject Type="Embed" ProgID="PBrush" ShapeID="_x0000_i1027" DrawAspect="Content" ObjectID="_1682692219" r:id="rId19"/>
              </w:object>
            </w:r>
            <w:hyperlink r:id="rId20" w:history="1">
              <w:r w:rsidRPr="00D64B4E">
                <w:rPr>
                  <w:rStyle w:val="Hyperlink"/>
                  <w:rFonts w:ascii="Encode Sans ExpandedLight" w:eastAsia="Calibri" w:hAnsi="Encode Sans ExpandedLight" w:cs="Times New Roman"/>
                  <w:sz w:val="20"/>
                </w:rPr>
                <w:t>Stellantis</w:t>
              </w:r>
            </w:hyperlink>
          </w:p>
        </w:tc>
        <w:tc>
          <w:tcPr>
            <w:tcW w:w="1968" w:type="dxa"/>
            <w:vAlign w:val="bottom"/>
          </w:tcPr>
          <w:p w14:paraId="6CF63B42" w14:textId="77777777" w:rsidR="00C64511" w:rsidRPr="00D64B4E" w:rsidRDefault="00C64511" w:rsidP="00A71B18">
            <w:pPr>
              <w:jc w:val="center"/>
              <w:rPr>
                <w:rFonts w:ascii="Encode Sans ExpandedLight" w:eastAsia="Calibri" w:hAnsi="Encode Sans ExpandedLight" w:cs="Times New Roman"/>
              </w:rPr>
            </w:pPr>
            <w:r w:rsidRPr="00D64B4E">
              <w:rPr>
                <w:rFonts w:ascii="Encode Sans ExpandedLight" w:hAnsi="Encode Sans ExpandedLight"/>
                <w:sz w:val="16"/>
                <w:szCs w:val="16"/>
              </w:rPr>
              <w:object w:dxaOrig="2265" w:dyaOrig="2265" w14:anchorId="0BEA38A8">
                <v:shape id="_x0000_i1028" type="#_x0000_t75" style="width:22.55pt;height:22.55pt" o:ole="">
                  <v:imagedata r:id="rId21" o:title=""/>
                </v:shape>
                <o:OLEObject Type="Embed" ProgID="PBrush" ShapeID="_x0000_i1028" DrawAspect="Content" ObjectID="_1682692220" r:id="rId22"/>
              </w:object>
            </w:r>
            <w:hyperlink r:id="rId23" w:history="1">
              <w:r w:rsidRPr="00D64B4E">
                <w:rPr>
                  <w:rStyle w:val="Hyperlink"/>
                  <w:rFonts w:ascii="Encode Sans ExpandedLight" w:eastAsia="Calibri" w:hAnsi="Encode Sans ExpandedLight" w:cs="Times New Roman"/>
                  <w:sz w:val="20"/>
                </w:rPr>
                <w:t>Stellantis</w:t>
              </w:r>
            </w:hyperlink>
          </w:p>
        </w:tc>
      </w:tr>
    </w:tbl>
    <w:tbl>
      <w:tblPr>
        <w:tblStyle w:val="TableGrid"/>
        <w:tblW w:w="7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7951"/>
      </w:tblGrid>
      <w:tr w:rsidR="00C64511" w:rsidRPr="00863AE2" w14:paraId="4301E0B6" w14:textId="77777777" w:rsidTr="005C50B0">
        <w:trPr>
          <w:trHeight w:val="2988"/>
        </w:trPr>
        <w:tc>
          <w:tcPr>
            <w:tcW w:w="7951" w:type="dxa"/>
          </w:tcPr>
          <w:p w14:paraId="545A9EA4" w14:textId="77777777" w:rsidR="00C64511" w:rsidRPr="00863AE2" w:rsidRDefault="00C64511" w:rsidP="00A71B18">
            <w:pPr>
              <w:spacing w:after="360" w:line="288" w:lineRule="auto"/>
              <w:jc w:val="left"/>
              <w:rPr>
                <w:color w:val="243782" w:themeColor="text2"/>
                <w:sz w:val="20"/>
                <w:szCs w:val="20"/>
              </w:rPr>
            </w:pPr>
            <w:r w:rsidRPr="00863AE2">
              <w:rPr>
                <w:noProof/>
                <w:color w:val="243782" w:themeColor="text2"/>
                <w:sz w:val="20"/>
                <w:szCs w:val="20"/>
              </w:rPr>
              <mc:AlternateContent>
                <mc:Choice Requires="wps">
                  <w:drawing>
                    <wp:inline distT="0" distB="0" distL="0" distR="0" wp14:anchorId="338C38F5" wp14:editId="2571E420">
                      <wp:extent cx="432000" cy="61913"/>
                      <wp:effectExtent l="0" t="0" r="6350" b="0"/>
                      <wp:docPr id="36"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5612E4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" path="m329,39l,39,27,,354,,329,39xe" fillcolor="#243782 [3204]" stroked="f">
                      <v:path arrowok="t" o:connecttype="custom" o:connectlocs="401492,61913;0,61913;32949,0;432000,0;401492,61913" o:connectangles="0,0,0,0,0"/>
                      <w10:anchorlock/>
                    </v:shape>
                  </w:pict>
                </mc:Fallback>
              </mc:AlternateContent>
            </w:r>
          </w:p>
          <w:p w14:paraId="4FBD75FE" w14:textId="5185D090" w:rsidR="00973422" w:rsidRPr="00B73A60" w:rsidRDefault="00C64511" w:rsidP="00A71B18">
            <w:pPr>
              <w:spacing w:after="120" w:line="288" w:lineRule="auto"/>
              <w:jc w:val="left"/>
              <w:rPr>
                <w:rFonts w:ascii="Arial" w:hAnsi="Arial" w:cs="Arial"/>
                <w:color w:val="243782" w:themeColor="text2"/>
                <w:sz w:val="22"/>
                <w:szCs w:val="22"/>
              </w:rPr>
            </w:pPr>
            <w:r w:rsidRPr="00B73A60">
              <w:rPr>
                <w:rFonts w:ascii="Arial" w:hAnsi="Arial" w:cs="Arial"/>
                <w:color w:val="243782" w:themeColor="text2"/>
                <w:sz w:val="22"/>
                <w:szCs w:val="22"/>
              </w:rPr>
              <w:t>For more information</w:t>
            </w:r>
            <w:r w:rsidR="00B73A60" w:rsidRPr="00B73A60">
              <w:rPr>
                <w:rFonts w:ascii="Arial" w:hAnsi="Arial" w:cs="Arial"/>
                <w:color w:val="243782" w:themeColor="text2"/>
                <w:sz w:val="22"/>
                <w:szCs w:val="22"/>
              </w:rPr>
              <w:t>,</w:t>
            </w:r>
            <w:r w:rsidRPr="00B73A60">
              <w:rPr>
                <w:rFonts w:ascii="Arial" w:hAnsi="Arial" w:cs="Arial"/>
                <w:color w:val="243782" w:themeColor="text2"/>
                <w:sz w:val="22"/>
                <w:szCs w:val="22"/>
              </w:rPr>
              <w:t xml:space="preserve"> contact:</w:t>
            </w:r>
          </w:p>
          <w:p w14:paraId="1E86CB06" w14:textId="5045A890" w:rsidR="00B73A60" w:rsidRPr="006D7042" w:rsidRDefault="00CA3455" w:rsidP="00B73A60">
            <w:pPr>
              <w:shd w:val="clear" w:color="auto" w:fill="FFFFFF"/>
              <w:ind w:left="708"/>
              <w:rPr>
                <w:rFonts w:ascii="Arial" w:eastAsia="Times New Roman" w:hAnsi="Arial" w:cs="Arial"/>
                <w:sz w:val="18"/>
                <w:szCs w:val="18"/>
              </w:rPr>
            </w:pPr>
            <w:bookmarkStart w:id="0" w:name="_GoBack"/>
            <w:r>
              <w:rPr>
                <w:rFonts w:ascii="Arial" w:hAnsi="Arial" w:cs="Arial"/>
                <w:b/>
                <w:sz w:val="18"/>
                <w:szCs w:val="18"/>
              </w:rPr>
              <w:t>Simon KAO</w:t>
            </w:r>
            <w:r w:rsidR="00B73A60" w:rsidRPr="006D7042">
              <w:rPr>
                <w:rFonts w:ascii="Arial" w:hAnsi="Arial" w:cs="Arial"/>
                <w:b/>
                <w:sz w:val="18"/>
                <w:szCs w:val="18"/>
              </w:rPr>
              <w:t>:</w:t>
            </w:r>
            <w:r w:rsidR="00B73A60" w:rsidRPr="006D7042">
              <w:rPr>
                <w:rFonts w:ascii="Arial" w:hAnsi="Arial" w:cs="Arial"/>
                <w:sz w:val="18"/>
                <w:szCs w:val="18"/>
              </w:rPr>
              <w:t xml:space="preserve"> </w:t>
            </w:r>
            <w:r w:rsidR="00B73A60" w:rsidRPr="006D7042">
              <w:rPr>
                <w:rFonts w:ascii="Arial" w:eastAsia="Times New Roman" w:hAnsi="Arial" w:cs="Arial"/>
                <w:sz w:val="18"/>
                <w:szCs w:val="18"/>
              </w:rPr>
              <w:t xml:space="preserve">+886 917 266330 - </w:t>
            </w:r>
            <w:r w:rsidR="00B73A60" w:rsidRPr="006D7042">
              <w:rPr>
                <w:rFonts w:ascii="Arial" w:hAnsi="Arial" w:cs="Arial"/>
                <w:sz w:val="18"/>
                <w:szCs w:val="18"/>
                <w:shd w:val="clear" w:color="auto" w:fill="FFFFFF"/>
              </w:rPr>
              <w:t>simonmhkao@fih-foxconn.com</w:t>
            </w:r>
          </w:p>
          <w:p w14:paraId="5665ADA9" w14:textId="300303FA" w:rsidR="00B73A60" w:rsidRPr="006D7042" w:rsidRDefault="00B73A60" w:rsidP="00B73A60">
            <w:pPr>
              <w:shd w:val="clear" w:color="auto" w:fill="FFFFFF"/>
              <w:ind w:left="708"/>
              <w:rPr>
                <w:rFonts w:ascii="Arial" w:hAnsi="Arial" w:cs="Arial"/>
                <w:sz w:val="18"/>
                <w:szCs w:val="18"/>
              </w:rPr>
            </w:pPr>
            <w:r w:rsidRPr="006D7042">
              <w:rPr>
                <w:rFonts w:ascii="Arial" w:eastAsia="Times New Roman" w:hAnsi="Arial" w:cs="Arial"/>
                <w:b/>
                <w:sz w:val="18"/>
                <w:szCs w:val="18"/>
              </w:rPr>
              <w:t>Jimmy H</w:t>
            </w:r>
            <w:r w:rsidR="00CA3455">
              <w:rPr>
                <w:rFonts w:ascii="Arial" w:eastAsia="Times New Roman" w:hAnsi="Arial" w:cs="Arial"/>
                <w:b/>
                <w:sz w:val="18"/>
                <w:szCs w:val="18"/>
              </w:rPr>
              <w:t>UANG</w:t>
            </w:r>
            <w:r w:rsidRPr="006D7042">
              <w:rPr>
                <w:rFonts w:ascii="Arial" w:eastAsia="Times New Roman" w:hAnsi="Arial" w:cs="Arial"/>
                <w:b/>
                <w:sz w:val="18"/>
                <w:szCs w:val="18"/>
              </w:rPr>
              <w:t>:</w:t>
            </w:r>
            <w:r w:rsidRPr="006D7042">
              <w:rPr>
                <w:rFonts w:ascii="Arial" w:eastAsia="Times New Roman" w:hAnsi="Arial" w:cs="Arial"/>
                <w:sz w:val="18"/>
                <w:szCs w:val="18"/>
              </w:rPr>
              <w:t xml:space="preserve"> +866.2.2268.3466 - </w:t>
            </w:r>
            <w:hyperlink r:id="rId24" w:tgtFrame="_blank" w:history="1">
              <w:r w:rsidRPr="006D7042">
                <w:rPr>
                  <w:rStyle w:val="Hyperlink"/>
                  <w:rFonts w:ascii="Arial" w:hAnsi="Arial" w:cs="Arial"/>
                  <w:color w:val="auto"/>
                  <w:sz w:val="18"/>
                  <w:szCs w:val="18"/>
                  <w:shd w:val="clear" w:color="auto" w:fill="FFFFFF"/>
                </w:rPr>
                <w:t>media@foxconn.com</w:t>
              </w:r>
            </w:hyperlink>
          </w:p>
          <w:p w14:paraId="1AB855E8" w14:textId="3E339473" w:rsidR="0057785F" w:rsidRPr="0057785F" w:rsidRDefault="0057785F" w:rsidP="0057785F">
            <w:pPr>
              <w:shd w:val="clear" w:color="auto" w:fill="FFFFFF"/>
              <w:ind w:left="708"/>
              <w:rPr>
                <w:rFonts w:ascii="Arial" w:hAnsi="Arial" w:cs="Arial"/>
                <w:b/>
                <w:sz w:val="18"/>
                <w:szCs w:val="18"/>
              </w:rPr>
            </w:pPr>
            <w:r>
              <w:rPr>
                <w:rFonts w:ascii="Arial" w:hAnsi="Arial" w:cs="Arial"/>
                <w:b/>
                <w:sz w:val="18"/>
                <w:szCs w:val="18"/>
              </w:rPr>
              <w:t xml:space="preserve">Claudio D’AMICO: </w:t>
            </w:r>
            <w:r w:rsidRPr="0057785F">
              <w:rPr>
                <w:rFonts w:ascii="Arial" w:hAnsi="Arial" w:cs="Arial"/>
                <w:sz w:val="18"/>
                <w:szCs w:val="18"/>
              </w:rPr>
              <w:t>+39 334 7107828 -</w:t>
            </w:r>
            <w:r>
              <w:rPr>
                <w:rFonts w:ascii="Arial" w:hAnsi="Arial" w:cs="Arial"/>
                <w:sz w:val="18"/>
                <w:szCs w:val="18"/>
              </w:rPr>
              <w:t xml:space="preserve"> </w:t>
            </w:r>
            <w:r w:rsidRPr="0057785F">
              <w:rPr>
                <w:rFonts w:ascii="Arial" w:hAnsi="Arial" w:cs="Arial"/>
                <w:sz w:val="18"/>
                <w:szCs w:val="18"/>
              </w:rPr>
              <w:t>claudio.damico@stellantis.com</w:t>
            </w:r>
          </w:p>
          <w:p w14:paraId="57F4372F" w14:textId="6BCF53D3" w:rsidR="0057785F" w:rsidRPr="0057785F" w:rsidRDefault="0057785F" w:rsidP="0057785F">
            <w:pPr>
              <w:shd w:val="clear" w:color="auto" w:fill="FFFFFF"/>
              <w:ind w:left="708"/>
              <w:rPr>
                <w:rFonts w:ascii="Arial" w:hAnsi="Arial" w:cs="Arial"/>
                <w:b/>
                <w:sz w:val="18"/>
                <w:szCs w:val="18"/>
              </w:rPr>
            </w:pPr>
            <w:proofErr w:type="spellStart"/>
            <w:r w:rsidRPr="0057785F">
              <w:rPr>
                <w:rFonts w:ascii="Arial" w:hAnsi="Arial" w:cs="Arial"/>
                <w:b/>
                <w:sz w:val="18"/>
                <w:szCs w:val="18"/>
              </w:rPr>
              <w:t>Karine</w:t>
            </w:r>
            <w:proofErr w:type="spellEnd"/>
            <w:r w:rsidRPr="0057785F">
              <w:rPr>
                <w:rFonts w:ascii="Arial" w:hAnsi="Arial" w:cs="Arial"/>
                <w:b/>
                <w:sz w:val="18"/>
                <w:szCs w:val="18"/>
              </w:rPr>
              <w:t xml:space="preserve"> DOUET</w:t>
            </w:r>
            <w:r>
              <w:rPr>
                <w:rFonts w:ascii="Arial" w:hAnsi="Arial" w:cs="Arial"/>
                <w:b/>
                <w:sz w:val="18"/>
                <w:szCs w:val="18"/>
              </w:rPr>
              <w:t xml:space="preserve">: </w:t>
            </w:r>
            <w:r w:rsidRPr="0057785F">
              <w:rPr>
                <w:rFonts w:ascii="Arial" w:hAnsi="Arial" w:cs="Arial"/>
                <w:sz w:val="18"/>
                <w:szCs w:val="18"/>
              </w:rPr>
              <w:t xml:space="preserve">+33 6 61 64 03 83 - </w:t>
            </w:r>
            <w:r w:rsidRPr="0057785F">
              <w:rPr>
                <w:rFonts w:ascii="Arial" w:hAnsi="Arial" w:cs="Arial"/>
                <w:sz w:val="18"/>
                <w:szCs w:val="18"/>
              </w:rPr>
              <w:t>karine.douet@stellantis.com</w:t>
            </w:r>
          </w:p>
          <w:p w14:paraId="455FA666" w14:textId="0AB0AE47" w:rsidR="0057785F" w:rsidRPr="0057785F" w:rsidRDefault="0057785F" w:rsidP="0057785F">
            <w:pPr>
              <w:shd w:val="clear" w:color="auto" w:fill="FFFFFF"/>
              <w:ind w:left="708"/>
              <w:rPr>
                <w:rFonts w:ascii="Arial" w:hAnsi="Arial" w:cs="Arial"/>
                <w:sz w:val="18"/>
                <w:szCs w:val="18"/>
              </w:rPr>
            </w:pPr>
            <w:proofErr w:type="spellStart"/>
            <w:r>
              <w:rPr>
                <w:rFonts w:ascii="Arial" w:hAnsi="Arial" w:cs="Arial"/>
                <w:b/>
                <w:sz w:val="18"/>
                <w:szCs w:val="18"/>
              </w:rPr>
              <w:t>Valérie</w:t>
            </w:r>
            <w:proofErr w:type="spellEnd"/>
            <w:r>
              <w:rPr>
                <w:rFonts w:ascii="Arial" w:hAnsi="Arial" w:cs="Arial"/>
                <w:b/>
                <w:sz w:val="18"/>
                <w:szCs w:val="18"/>
              </w:rPr>
              <w:t xml:space="preserve"> GILLOT: </w:t>
            </w:r>
            <w:r w:rsidRPr="0057785F">
              <w:rPr>
                <w:rFonts w:ascii="Arial" w:hAnsi="Arial" w:cs="Arial"/>
                <w:sz w:val="18"/>
                <w:szCs w:val="18"/>
              </w:rPr>
              <w:t xml:space="preserve">+33 6 83 92 92 96 - </w:t>
            </w:r>
            <w:r w:rsidRPr="0057785F">
              <w:rPr>
                <w:rFonts w:ascii="Arial" w:hAnsi="Arial" w:cs="Arial"/>
                <w:sz w:val="18"/>
                <w:szCs w:val="18"/>
              </w:rPr>
              <w:t>valerie.gillot@stellantis.com</w:t>
            </w:r>
          </w:p>
          <w:p w14:paraId="76A214B8" w14:textId="10111213" w:rsidR="00AD68BE" w:rsidRPr="0057785F" w:rsidRDefault="0057785F" w:rsidP="0057785F">
            <w:pPr>
              <w:shd w:val="clear" w:color="auto" w:fill="FFFFFF"/>
              <w:ind w:left="708"/>
              <w:rPr>
                <w:rFonts w:ascii="Arial" w:hAnsi="Arial" w:cs="Arial"/>
                <w:b/>
                <w:sz w:val="18"/>
                <w:szCs w:val="18"/>
              </w:rPr>
            </w:pPr>
            <w:r>
              <w:rPr>
                <w:rFonts w:ascii="Arial" w:hAnsi="Arial" w:cs="Arial"/>
                <w:b/>
                <w:sz w:val="18"/>
                <w:szCs w:val="18"/>
              </w:rPr>
              <w:t xml:space="preserve">Shawn MORGAN: </w:t>
            </w:r>
            <w:r w:rsidRPr="0057785F">
              <w:rPr>
                <w:rFonts w:ascii="Arial" w:hAnsi="Arial" w:cs="Arial"/>
                <w:sz w:val="18"/>
                <w:szCs w:val="18"/>
              </w:rPr>
              <w:t xml:space="preserve">+1 248 760 2621 - </w:t>
            </w:r>
            <w:r w:rsidRPr="0057785F">
              <w:rPr>
                <w:rFonts w:ascii="Arial" w:hAnsi="Arial" w:cs="Arial"/>
                <w:sz w:val="18"/>
                <w:szCs w:val="18"/>
              </w:rPr>
              <w:t>shawn.morgan@stellantis.com</w:t>
            </w:r>
            <w:bookmarkEnd w:id="0"/>
          </w:p>
        </w:tc>
      </w:tr>
      <w:tr w:rsidR="0057785F" w:rsidRPr="00863AE2" w14:paraId="2778E259" w14:textId="77777777" w:rsidTr="005C50B0">
        <w:trPr>
          <w:trHeight w:val="2988"/>
        </w:trPr>
        <w:tc>
          <w:tcPr>
            <w:tcW w:w="7951" w:type="dxa"/>
          </w:tcPr>
          <w:p w14:paraId="4B556E64" w14:textId="77777777" w:rsidR="0057785F" w:rsidRPr="00863AE2" w:rsidRDefault="0057785F" w:rsidP="00A71B18">
            <w:pPr>
              <w:spacing w:after="360" w:line="288" w:lineRule="auto"/>
              <w:jc w:val="left"/>
              <w:rPr>
                <w:noProof/>
                <w:color w:val="243782" w:themeColor="text2"/>
                <w:sz w:val="20"/>
                <w:szCs w:val="20"/>
              </w:rPr>
            </w:pPr>
          </w:p>
        </w:tc>
      </w:tr>
    </w:tbl>
    <w:p w14:paraId="0D799D32" w14:textId="77777777" w:rsidR="00A33E8D" w:rsidRPr="00BE0223" w:rsidRDefault="00A33E8D" w:rsidP="005C50B0">
      <w:pPr>
        <w:spacing w:before="100" w:beforeAutospacing="1" w:after="100" w:afterAutospacing="1"/>
      </w:pPr>
    </w:p>
    <w:sectPr w:rsidR="00A33E8D" w:rsidRPr="00BE0223" w:rsidSect="0002070C">
      <w:footerReference w:type="default" r:id="rId25"/>
      <w:headerReference w:type="first" r:id="rId2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38EC5" w14:textId="77777777" w:rsidR="00AF4B96" w:rsidRDefault="00AF4B96" w:rsidP="0002070C">
      <w:r>
        <w:separator/>
      </w:r>
    </w:p>
  </w:endnote>
  <w:endnote w:type="continuationSeparator" w:id="0">
    <w:p w14:paraId="6BA4E19D" w14:textId="77777777" w:rsidR="00AF4B96" w:rsidRDefault="00AF4B96"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498C2B70-8826-4E5D-8C6E-2EB3A3C98689}"/>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24D91AB6-3B2F-4418-B2B5-A901B8E58EF3}"/>
    <w:embedBold r:id="rId3" w:fontKey="{44F9AF29-F620-4270-8109-BB9C0E2BC5F1}"/>
    <w:embedItalic r:id="rId4" w:fontKey="{A46F566D-6633-4079-99C3-78F2E4A5C651}"/>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91C3" w14:textId="21F4942B"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57785F">
      <w:rPr>
        <w:rStyle w:val="PageNumber"/>
        <w:noProof/>
        <w:szCs w:val="16"/>
      </w:rPr>
      <w:t>2</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4CB32" w14:textId="77777777" w:rsidR="00AF4B96" w:rsidRDefault="00AF4B96" w:rsidP="0002070C">
      <w:r>
        <w:separator/>
      </w:r>
    </w:p>
  </w:footnote>
  <w:footnote w:type="continuationSeparator" w:id="0">
    <w:p w14:paraId="2CFD69AF" w14:textId="77777777" w:rsidR="00AF4B96" w:rsidRDefault="00AF4B96"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9AC4" w14:textId="6E7B7D2E" w:rsidR="005F2120" w:rsidRDefault="00A33E8D" w:rsidP="00CD0F4D">
    <w:pPr>
      <w:jc w:val="left"/>
    </w:pPr>
    <w:r w:rsidRPr="00A33E8D">
      <w:rPr>
        <w:noProof/>
      </w:rPr>
      <mc:AlternateContent>
        <mc:Choice Requires="wpg">
          <w:drawing>
            <wp:anchor distT="0" distB="0" distL="114300" distR="114300" simplePos="0" relativeHeight="251660288" behindDoc="1" locked="1" layoutInCell="1" allowOverlap="1" wp14:anchorId="38D8722D" wp14:editId="62A1052F">
              <wp:simplePos x="0" y="0"/>
              <wp:positionH relativeFrom="page">
                <wp:posOffset>446405</wp:posOffset>
              </wp:positionH>
              <wp:positionV relativeFrom="page">
                <wp:posOffset>54610</wp:posOffset>
              </wp:positionV>
              <wp:extent cx="269875" cy="23412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4124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81451D"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D8722D" id="Groupe 29" o:spid="_x0000_s1026" style="position:absolute;margin-left:35.15pt;margin-top:4.3pt;width:21.25pt;height:184.3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D81451D"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rPr>
      <w:drawing>
        <wp:inline distT="0" distB="0" distL="0" distR="0" wp14:anchorId="5650B7EF" wp14:editId="36817E15">
          <wp:extent cx="2317114" cy="485775"/>
          <wp:effectExtent l="0" t="0" r="762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t="14576" b="17841"/>
                  <a:stretch/>
                </pic:blipFill>
                <pic:spPr bwMode="auto">
                  <a:xfrm>
                    <a:off x="0" y="0"/>
                    <a:ext cx="2318848" cy="486139"/>
                  </a:xfrm>
                  <a:prstGeom prst="rect">
                    <a:avLst/>
                  </a:prstGeom>
                  <a:ln>
                    <a:noFill/>
                  </a:ln>
                  <a:extLst>
                    <a:ext uri="{53640926-AAD7-44D8-BBD7-CCE9431645EC}">
                      <a14:shadowObscured xmlns:a14="http://schemas.microsoft.com/office/drawing/2010/main"/>
                    </a:ext>
                  </a:extLst>
                </pic:spPr>
              </pic:pic>
            </a:graphicData>
          </a:graphic>
        </wp:inline>
      </w:drawing>
    </w:r>
    <w:r w:rsidR="00CD0F4D">
      <w:rPr>
        <w:noProof/>
      </w:rPr>
      <w:t xml:space="preserve">            </w:t>
    </w:r>
    <w:r w:rsidR="00B308DD">
      <w:rPr>
        <w:noProof/>
      </w:rPr>
      <w:drawing>
        <wp:inline distT="0" distB="0" distL="0" distR="0" wp14:anchorId="127E51F6" wp14:editId="7FBFCE3D">
          <wp:extent cx="2034004" cy="50927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n Hai Foxconn logo.png"/>
                  <pic:cNvPicPr/>
                </pic:nvPicPr>
                <pic:blipFill>
                  <a:blip r:embed="rId2">
                    <a:extLst>
                      <a:ext uri="{28A0092B-C50C-407E-A947-70E740481C1C}">
                        <a14:useLocalDpi xmlns:a14="http://schemas.microsoft.com/office/drawing/2010/main" val="0"/>
                      </a:ext>
                    </a:extLst>
                  </a:blip>
                  <a:stretch>
                    <a:fillRect/>
                  </a:stretch>
                </pic:blipFill>
                <pic:spPr>
                  <a:xfrm>
                    <a:off x="0" y="0"/>
                    <a:ext cx="2055418" cy="5146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D6459A"/>
    <w:multiLevelType w:val="hybridMultilevel"/>
    <w:tmpl w:val="6D02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13B"/>
    <w:rsid w:val="00000BC0"/>
    <w:rsid w:val="00016107"/>
    <w:rsid w:val="00016D9A"/>
    <w:rsid w:val="0002070C"/>
    <w:rsid w:val="0002217B"/>
    <w:rsid w:val="00024492"/>
    <w:rsid w:val="00025506"/>
    <w:rsid w:val="0003197C"/>
    <w:rsid w:val="00054713"/>
    <w:rsid w:val="00062AF5"/>
    <w:rsid w:val="00076637"/>
    <w:rsid w:val="00087566"/>
    <w:rsid w:val="00087FF0"/>
    <w:rsid w:val="000A613A"/>
    <w:rsid w:val="000B609A"/>
    <w:rsid w:val="000C18FF"/>
    <w:rsid w:val="000C6AD0"/>
    <w:rsid w:val="000D59F8"/>
    <w:rsid w:val="000E5B77"/>
    <w:rsid w:val="000E7141"/>
    <w:rsid w:val="00116C36"/>
    <w:rsid w:val="00120E2B"/>
    <w:rsid w:val="00144D47"/>
    <w:rsid w:val="00150B6C"/>
    <w:rsid w:val="00151D14"/>
    <w:rsid w:val="00154870"/>
    <w:rsid w:val="00166AA3"/>
    <w:rsid w:val="001711B4"/>
    <w:rsid w:val="00184936"/>
    <w:rsid w:val="00190445"/>
    <w:rsid w:val="001A1532"/>
    <w:rsid w:val="001B0389"/>
    <w:rsid w:val="001B383F"/>
    <w:rsid w:val="001B4263"/>
    <w:rsid w:val="001B591C"/>
    <w:rsid w:val="001B5C6E"/>
    <w:rsid w:val="001C0312"/>
    <w:rsid w:val="001C5914"/>
    <w:rsid w:val="001E3A5D"/>
    <w:rsid w:val="001E7847"/>
    <w:rsid w:val="00200888"/>
    <w:rsid w:val="002045FF"/>
    <w:rsid w:val="00216A06"/>
    <w:rsid w:val="00220B6B"/>
    <w:rsid w:val="002220A6"/>
    <w:rsid w:val="00222265"/>
    <w:rsid w:val="00253FE1"/>
    <w:rsid w:val="00273A81"/>
    <w:rsid w:val="002836DD"/>
    <w:rsid w:val="002853CF"/>
    <w:rsid w:val="00293E0C"/>
    <w:rsid w:val="002963B6"/>
    <w:rsid w:val="00297094"/>
    <w:rsid w:val="002C508D"/>
    <w:rsid w:val="002E0CE2"/>
    <w:rsid w:val="002F18EC"/>
    <w:rsid w:val="00306F45"/>
    <w:rsid w:val="00312F6C"/>
    <w:rsid w:val="00317749"/>
    <w:rsid w:val="00326B3C"/>
    <w:rsid w:val="00327D48"/>
    <w:rsid w:val="003356F0"/>
    <w:rsid w:val="00352E4C"/>
    <w:rsid w:val="0036017D"/>
    <w:rsid w:val="003864AD"/>
    <w:rsid w:val="00390F2F"/>
    <w:rsid w:val="003955E6"/>
    <w:rsid w:val="003A6735"/>
    <w:rsid w:val="003C24B1"/>
    <w:rsid w:val="003E0D25"/>
    <w:rsid w:val="003E68CC"/>
    <w:rsid w:val="00400B91"/>
    <w:rsid w:val="004022B4"/>
    <w:rsid w:val="00406401"/>
    <w:rsid w:val="00406D3F"/>
    <w:rsid w:val="00411411"/>
    <w:rsid w:val="00411EF8"/>
    <w:rsid w:val="00420BDD"/>
    <w:rsid w:val="00425677"/>
    <w:rsid w:val="00433EDD"/>
    <w:rsid w:val="004345F9"/>
    <w:rsid w:val="0044219E"/>
    <w:rsid w:val="0045216F"/>
    <w:rsid w:val="0047373D"/>
    <w:rsid w:val="00475E65"/>
    <w:rsid w:val="00485BA0"/>
    <w:rsid w:val="004954A1"/>
    <w:rsid w:val="004A2B09"/>
    <w:rsid w:val="004B5BE7"/>
    <w:rsid w:val="004B6E15"/>
    <w:rsid w:val="004C1F73"/>
    <w:rsid w:val="004C2245"/>
    <w:rsid w:val="004C2F98"/>
    <w:rsid w:val="004C4038"/>
    <w:rsid w:val="004D1C42"/>
    <w:rsid w:val="004D61EA"/>
    <w:rsid w:val="004E3854"/>
    <w:rsid w:val="0050377A"/>
    <w:rsid w:val="00515C12"/>
    <w:rsid w:val="0053531A"/>
    <w:rsid w:val="00537DB3"/>
    <w:rsid w:val="00544345"/>
    <w:rsid w:val="00567321"/>
    <w:rsid w:val="005708BD"/>
    <w:rsid w:val="0057785F"/>
    <w:rsid w:val="005856C4"/>
    <w:rsid w:val="005C1F23"/>
    <w:rsid w:val="005C25C3"/>
    <w:rsid w:val="005C50B0"/>
    <w:rsid w:val="005C5158"/>
    <w:rsid w:val="005C6359"/>
    <w:rsid w:val="005C775F"/>
    <w:rsid w:val="005D4B66"/>
    <w:rsid w:val="005E4679"/>
    <w:rsid w:val="005F2120"/>
    <w:rsid w:val="005F73C1"/>
    <w:rsid w:val="005F7E49"/>
    <w:rsid w:val="00605BE7"/>
    <w:rsid w:val="006074EF"/>
    <w:rsid w:val="00611996"/>
    <w:rsid w:val="00613FB1"/>
    <w:rsid w:val="0061682B"/>
    <w:rsid w:val="00620679"/>
    <w:rsid w:val="006279C9"/>
    <w:rsid w:val="006338ED"/>
    <w:rsid w:val="00641F10"/>
    <w:rsid w:val="00646166"/>
    <w:rsid w:val="00655527"/>
    <w:rsid w:val="00655A10"/>
    <w:rsid w:val="00660DF3"/>
    <w:rsid w:val="00662BE3"/>
    <w:rsid w:val="00675B12"/>
    <w:rsid w:val="00682310"/>
    <w:rsid w:val="00683765"/>
    <w:rsid w:val="00683B2B"/>
    <w:rsid w:val="006B0549"/>
    <w:rsid w:val="006B4512"/>
    <w:rsid w:val="006B5C7E"/>
    <w:rsid w:val="006C2D12"/>
    <w:rsid w:val="006D7042"/>
    <w:rsid w:val="006E25BA"/>
    <w:rsid w:val="006E27BF"/>
    <w:rsid w:val="006F3D5A"/>
    <w:rsid w:val="006F4F9D"/>
    <w:rsid w:val="00700F45"/>
    <w:rsid w:val="00704B5D"/>
    <w:rsid w:val="00715647"/>
    <w:rsid w:val="00716893"/>
    <w:rsid w:val="007210CC"/>
    <w:rsid w:val="00730F85"/>
    <w:rsid w:val="00736170"/>
    <w:rsid w:val="00740942"/>
    <w:rsid w:val="00745E1C"/>
    <w:rsid w:val="007510BD"/>
    <w:rsid w:val="00776357"/>
    <w:rsid w:val="00784A3F"/>
    <w:rsid w:val="007A46E2"/>
    <w:rsid w:val="007C1DCB"/>
    <w:rsid w:val="007E317D"/>
    <w:rsid w:val="007E3E99"/>
    <w:rsid w:val="007E49CE"/>
    <w:rsid w:val="007E64BB"/>
    <w:rsid w:val="007F0A05"/>
    <w:rsid w:val="0080313B"/>
    <w:rsid w:val="00805FAA"/>
    <w:rsid w:val="008124BD"/>
    <w:rsid w:val="008127F5"/>
    <w:rsid w:val="00815B14"/>
    <w:rsid w:val="0082786D"/>
    <w:rsid w:val="00837340"/>
    <w:rsid w:val="00844956"/>
    <w:rsid w:val="0085397B"/>
    <w:rsid w:val="00855652"/>
    <w:rsid w:val="0086223A"/>
    <w:rsid w:val="0086416D"/>
    <w:rsid w:val="00866B1B"/>
    <w:rsid w:val="00877117"/>
    <w:rsid w:val="00885B22"/>
    <w:rsid w:val="008A4D91"/>
    <w:rsid w:val="008A6B15"/>
    <w:rsid w:val="008B02AC"/>
    <w:rsid w:val="008B0D4F"/>
    <w:rsid w:val="008B4CD5"/>
    <w:rsid w:val="008B7D25"/>
    <w:rsid w:val="008C69EF"/>
    <w:rsid w:val="008E0BBD"/>
    <w:rsid w:val="008F0F07"/>
    <w:rsid w:val="008F2A13"/>
    <w:rsid w:val="00900E48"/>
    <w:rsid w:val="00916C0F"/>
    <w:rsid w:val="0091780F"/>
    <w:rsid w:val="009205ED"/>
    <w:rsid w:val="00924655"/>
    <w:rsid w:val="0094513B"/>
    <w:rsid w:val="00945DA7"/>
    <w:rsid w:val="0095671D"/>
    <w:rsid w:val="009613D4"/>
    <w:rsid w:val="00966BB4"/>
    <w:rsid w:val="00973422"/>
    <w:rsid w:val="009773DC"/>
    <w:rsid w:val="00977B94"/>
    <w:rsid w:val="00980084"/>
    <w:rsid w:val="00992BE1"/>
    <w:rsid w:val="009968C5"/>
    <w:rsid w:val="009A23AB"/>
    <w:rsid w:val="009C049F"/>
    <w:rsid w:val="009D180E"/>
    <w:rsid w:val="009D2071"/>
    <w:rsid w:val="009F2D88"/>
    <w:rsid w:val="00A00F77"/>
    <w:rsid w:val="00A121B2"/>
    <w:rsid w:val="00A144A9"/>
    <w:rsid w:val="00A14BBE"/>
    <w:rsid w:val="00A14F62"/>
    <w:rsid w:val="00A33E8D"/>
    <w:rsid w:val="00A36A20"/>
    <w:rsid w:val="00A46889"/>
    <w:rsid w:val="00A51B6A"/>
    <w:rsid w:val="00A52F10"/>
    <w:rsid w:val="00A71966"/>
    <w:rsid w:val="00A7472B"/>
    <w:rsid w:val="00A75948"/>
    <w:rsid w:val="00A87390"/>
    <w:rsid w:val="00A94413"/>
    <w:rsid w:val="00AA7B49"/>
    <w:rsid w:val="00AC2E94"/>
    <w:rsid w:val="00AC41E2"/>
    <w:rsid w:val="00AD68BE"/>
    <w:rsid w:val="00AE0E14"/>
    <w:rsid w:val="00AF4B96"/>
    <w:rsid w:val="00AF4CE0"/>
    <w:rsid w:val="00B02391"/>
    <w:rsid w:val="00B04935"/>
    <w:rsid w:val="00B12E51"/>
    <w:rsid w:val="00B12FD3"/>
    <w:rsid w:val="00B1465B"/>
    <w:rsid w:val="00B1474C"/>
    <w:rsid w:val="00B251EC"/>
    <w:rsid w:val="00B308DD"/>
    <w:rsid w:val="00B32F4C"/>
    <w:rsid w:val="00B34ADD"/>
    <w:rsid w:val="00B416FD"/>
    <w:rsid w:val="00B46828"/>
    <w:rsid w:val="00B64AF2"/>
    <w:rsid w:val="00B64F18"/>
    <w:rsid w:val="00B73A60"/>
    <w:rsid w:val="00B92FB1"/>
    <w:rsid w:val="00B93EF0"/>
    <w:rsid w:val="00BC1C68"/>
    <w:rsid w:val="00BC5276"/>
    <w:rsid w:val="00BC5305"/>
    <w:rsid w:val="00BC77B7"/>
    <w:rsid w:val="00BD2ADB"/>
    <w:rsid w:val="00BD333F"/>
    <w:rsid w:val="00BE0223"/>
    <w:rsid w:val="00BE6DB5"/>
    <w:rsid w:val="00BF7EC4"/>
    <w:rsid w:val="00C10E75"/>
    <w:rsid w:val="00C21B90"/>
    <w:rsid w:val="00C22927"/>
    <w:rsid w:val="00C24FCB"/>
    <w:rsid w:val="00C31F14"/>
    <w:rsid w:val="00C47933"/>
    <w:rsid w:val="00C508B7"/>
    <w:rsid w:val="00C60A64"/>
    <w:rsid w:val="00C61D79"/>
    <w:rsid w:val="00C63CC0"/>
    <w:rsid w:val="00C64511"/>
    <w:rsid w:val="00C851B1"/>
    <w:rsid w:val="00C95717"/>
    <w:rsid w:val="00CA3356"/>
    <w:rsid w:val="00CA3455"/>
    <w:rsid w:val="00CD0F4D"/>
    <w:rsid w:val="00CE1491"/>
    <w:rsid w:val="00CF4BB6"/>
    <w:rsid w:val="00D00BDF"/>
    <w:rsid w:val="00D22355"/>
    <w:rsid w:val="00D250BB"/>
    <w:rsid w:val="00D265D9"/>
    <w:rsid w:val="00D305EC"/>
    <w:rsid w:val="00D323A9"/>
    <w:rsid w:val="00D35611"/>
    <w:rsid w:val="00D357B2"/>
    <w:rsid w:val="00D36689"/>
    <w:rsid w:val="00D447A8"/>
    <w:rsid w:val="00D5456A"/>
    <w:rsid w:val="00D54C2A"/>
    <w:rsid w:val="00D57C97"/>
    <w:rsid w:val="00D611DA"/>
    <w:rsid w:val="00D755A6"/>
    <w:rsid w:val="00D77810"/>
    <w:rsid w:val="00D90EF5"/>
    <w:rsid w:val="00DA00C1"/>
    <w:rsid w:val="00DA27E1"/>
    <w:rsid w:val="00DC06DE"/>
    <w:rsid w:val="00DE72B9"/>
    <w:rsid w:val="00DF4282"/>
    <w:rsid w:val="00DF6BDB"/>
    <w:rsid w:val="00E122DA"/>
    <w:rsid w:val="00E14B8E"/>
    <w:rsid w:val="00E21673"/>
    <w:rsid w:val="00E23B0D"/>
    <w:rsid w:val="00E277F3"/>
    <w:rsid w:val="00E31545"/>
    <w:rsid w:val="00E40504"/>
    <w:rsid w:val="00E41F76"/>
    <w:rsid w:val="00E47347"/>
    <w:rsid w:val="00E613A1"/>
    <w:rsid w:val="00E619F6"/>
    <w:rsid w:val="00E72DBF"/>
    <w:rsid w:val="00E76224"/>
    <w:rsid w:val="00E91808"/>
    <w:rsid w:val="00E93FEA"/>
    <w:rsid w:val="00EA26CD"/>
    <w:rsid w:val="00EC797F"/>
    <w:rsid w:val="00ED52CC"/>
    <w:rsid w:val="00EE1EDD"/>
    <w:rsid w:val="00EF63F8"/>
    <w:rsid w:val="00F038F8"/>
    <w:rsid w:val="00F2135C"/>
    <w:rsid w:val="00F30652"/>
    <w:rsid w:val="00F31FFC"/>
    <w:rsid w:val="00F43856"/>
    <w:rsid w:val="00F5284E"/>
    <w:rsid w:val="00F74B70"/>
    <w:rsid w:val="00F9231A"/>
    <w:rsid w:val="00F9527A"/>
    <w:rsid w:val="00FA01EB"/>
    <w:rsid w:val="00FA0631"/>
    <w:rsid w:val="00FA0685"/>
    <w:rsid w:val="00FB2C4C"/>
    <w:rsid w:val="00FB4171"/>
    <w:rsid w:val="00FB6BF8"/>
    <w:rsid w:val="00FC6C50"/>
    <w:rsid w:val="00FD087F"/>
    <w:rsid w:val="00FD6CFC"/>
    <w:rsid w:val="00FE2DDE"/>
    <w:rsid w:val="00FF59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6A8C5"/>
  <w15:chartTrackingRefBased/>
  <w15:docId w15:val="{01A2FFE4-B688-4344-8858-905DD07E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E51"/>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UnresolvedMention">
    <w:name w:val="Unresolved Mention"/>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paragraph" w:styleId="NormalWeb">
    <w:name w:val="Normal (Web)"/>
    <w:basedOn w:val="Normal"/>
    <w:uiPriority w:val="99"/>
    <w:unhideWhenUsed/>
    <w:rsid w:val="00A94413"/>
    <w:pPr>
      <w:spacing w:before="120" w:after="120"/>
    </w:pPr>
    <w:rPr>
      <w:rFonts w:ascii="Times New Roman" w:eastAsia="Times New Roman" w:hAnsi="Times New Roman" w:cs="Times New Roman"/>
      <w:szCs w:val="24"/>
      <w:lang w:val="fr-FR" w:eastAsia="fr-FR"/>
    </w:rPr>
  </w:style>
  <w:style w:type="table" w:customStyle="1" w:styleId="Grilledutableau2">
    <w:name w:val="Grille du tableau2"/>
    <w:basedOn w:val="TableNormal"/>
    <w:next w:val="TableGrid"/>
    <w:uiPriority w:val="39"/>
    <w:rsid w:val="00C645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66B1B"/>
    <w:pPr>
      <w:spacing w:after="0"/>
    </w:pPr>
    <w:rPr>
      <w:sz w:val="20"/>
      <w:szCs w:val="20"/>
    </w:rPr>
  </w:style>
  <w:style w:type="character" w:customStyle="1" w:styleId="FootnoteTextChar">
    <w:name w:val="Footnote Text Char"/>
    <w:basedOn w:val="DefaultParagraphFont"/>
    <w:link w:val="FootnoteText"/>
    <w:uiPriority w:val="99"/>
    <w:semiHidden/>
    <w:rsid w:val="00866B1B"/>
    <w:rPr>
      <w:sz w:val="20"/>
      <w:szCs w:val="20"/>
      <w:lang w:val="en-US"/>
    </w:rPr>
  </w:style>
  <w:style w:type="character" w:styleId="FootnoteReference">
    <w:name w:val="footnote reference"/>
    <w:basedOn w:val="DefaultParagraphFont"/>
    <w:uiPriority w:val="99"/>
    <w:semiHidden/>
    <w:rsid w:val="00866B1B"/>
    <w:rPr>
      <w:vertAlign w:val="superscript"/>
    </w:rPr>
  </w:style>
  <w:style w:type="character" w:styleId="CommentReference">
    <w:name w:val="annotation reference"/>
    <w:basedOn w:val="DefaultParagraphFont"/>
    <w:uiPriority w:val="99"/>
    <w:semiHidden/>
    <w:rsid w:val="00327D48"/>
    <w:rPr>
      <w:sz w:val="16"/>
      <w:szCs w:val="16"/>
    </w:rPr>
  </w:style>
  <w:style w:type="paragraph" w:styleId="CommentText">
    <w:name w:val="annotation text"/>
    <w:basedOn w:val="Normal"/>
    <w:link w:val="CommentTextChar"/>
    <w:uiPriority w:val="99"/>
    <w:semiHidden/>
    <w:rsid w:val="00327D48"/>
    <w:rPr>
      <w:sz w:val="20"/>
      <w:szCs w:val="20"/>
    </w:rPr>
  </w:style>
  <w:style w:type="character" w:customStyle="1" w:styleId="CommentTextChar">
    <w:name w:val="Comment Text Char"/>
    <w:basedOn w:val="DefaultParagraphFont"/>
    <w:link w:val="CommentText"/>
    <w:uiPriority w:val="99"/>
    <w:semiHidden/>
    <w:rsid w:val="00327D48"/>
    <w:rPr>
      <w:sz w:val="20"/>
      <w:szCs w:val="20"/>
      <w:lang w:val="en-US"/>
    </w:rPr>
  </w:style>
  <w:style w:type="paragraph" w:styleId="CommentSubject">
    <w:name w:val="annotation subject"/>
    <w:basedOn w:val="CommentText"/>
    <w:next w:val="CommentText"/>
    <w:link w:val="CommentSubjectChar"/>
    <w:uiPriority w:val="99"/>
    <w:semiHidden/>
    <w:unhideWhenUsed/>
    <w:rsid w:val="00327D48"/>
    <w:rPr>
      <w:b/>
      <w:bCs/>
    </w:rPr>
  </w:style>
  <w:style w:type="character" w:customStyle="1" w:styleId="CommentSubjectChar">
    <w:name w:val="Comment Subject Char"/>
    <w:basedOn w:val="CommentTextChar"/>
    <w:link w:val="CommentSubject"/>
    <w:uiPriority w:val="99"/>
    <w:semiHidden/>
    <w:rsid w:val="00327D48"/>
    <w:rPr>
      <w:b/>
      <w:bCs/>
      <w:sz w:val="20"/>
      <w:szCs w:val="20"/>
      <w:lang w:val="en-US"/>
    </w:rPr>
  </w:style>
  <w:style w:type="paragraph" w:styleId="BalloonText">
    <w:name w:val="Balloon Text"/>
    <w:basedOn w:val="Normal"/>
    <w:link w:val="BalloonTextChar"/>
    <w:uiPriority w:val="99"/>
    <w:semiHidden/>
    <w:unhideWhenUsed/>
    <w:rsid w:val="00327D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48"/>
    <w:rPr>
      <w:rFonts w:ascii="Segoe UI" w:hAnsi="Segoe UI" w:cs="Segoe UI"/>
      <w:sz w:val="18"/>
      <w:szCs w:val="18"/>
      <w:lang w:val="en-US"/>
    </w:rPr>
  </w:style>
  <w:style w:type="character" w:styleId="FollowedHyperlink">
    <w:name w:val="FollowedHyperlink"/>
    <w:basedOn w:val="DefaultParagraphFont"/>
    <w:uiPriority w:val="99"/>
    <w:semiHidden/>
    <w:rsid w:val="00216A06"/>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85392">
      <w:bodyDiv w:val="1"/>
      <w:marLeft w:val="0"/>
      <w:marRight w:val="0"/>
      <w:marTop w:val="0"/>
      <w:marBottom w:val="0"/>
      <w:divBdr>
        <w:top w:val="none" w:sz="0" w:space="0" w:color="auto"/>
        <w:left w:val="none" w:sz="0" w:space="0" w:color="auto"/>
        <w:bottom w:val="none" w:sz="0" w:space="0" w:color="auto"/>
        <w:right w:val="none" w:sz="0" w:space="0" w:color="auto"/>
      </w:divBdr>
    </w:div>
    <w:div w:id="357701538">
      <w:bodyDiv w:val="1"/>
      <w:marLeft w:val="0"/>
      <w:marRight w:val="0"/>
      <w:marTop w:val="0"/>
      <w:marBottom w:val="0"/>
      <w:divBdr>
        <w:top w:val="none" w:sz="0" w:space="0" w:color="auto"/>
        <w:left w:val="none" w:sz="0" w:space="0" w:color="auto"/>
        <w:bottom w:val="none" w:sz="0" w:space="0" w:color="auto"/>
        <w:right w:val="none" w:sz="0" w:space="0" w:color="auto"/>
      </w:divBdr>
    </w:div>
    <w:div w:id="413433132">
      <w:bodyDiv w:val="1"/>
      <w:marLeft w:val="0"/>
      <w:marRight w:val="0"/>
      <w:marTop w:val="0"/>
      <w:marBottom w:val="0"/>
      <w:divBdr>
        <w:top w:val="none" w:sz="0" w:space="0" w:color="auto"/>
        <w:left w:val="none" w:sz="0" w:space="0" w:color="auto"/>
        <w:bottom w:val="none" w:sz="0" w:space="0" w:color="auto"/>
        <w:right w:val="none" w:sz="0" w:space="0" w:color="auto"/>
      </w:divBdr>
    </w:div>
    <w:div w:id="535429410">
      <w:bodyDiv w:val="1"/>
      <w:marLeft w:val="0"/>
      <w:marRight w:val="0"/>
      <w:marTop w:val="0"/>
      <w:marBottom w:val="0"/>
      <w:divBdr>
        <w:top w:val="none" w:sz="0" w:space="0" w:color="auto"/>
        <w:left w:val="none" w:sz="0" w:space="0" w:color="auto"/>
        <w:bottom w:val="none" w:sz="0" w:space="0" w:color="auto"/>
        <w:right w:val="none" w:sz="0" w:space="0" w:color="auto"/>
      </w:divBdr>
    </w:div>
    <w:div w:id="1147626261">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nnel.royalcast.com/webcast/stellantis-foxconn/20210518_1" TargetMode="External"/><Relationship Id="rId13" Type="http://schemas.openxmlformats.org/officeDocument/2006/relationships/oleObject" Target="embeddings/oleObject1.bin"/><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facebook.com/Stellanti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www.linkedin.com/company/Stellant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hai.com" TargetMode="External"/><Relationship Id="rId24" Type="http://schemas.openxmlformats.org/officeDocument/2006/relationships/hyperlink" Target="mailto:media@foxconn.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youtube.com/channel/UCKgSLvI1SYKOTpEToycAz7Q" TargetMode="External"/><Relationship Id="rId28" Type="http://schemas.openxmlformats.org/officeDocument/2006/relationships/theme" Target="theme/theme1.xml"/><Relationship Id="rId10" Type="http://schemas.openxmlformats.org/officeDocument/2006/relationships/hyperlink" Target="https://www.honhai.com/en-u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stellantis.com/en/investors/events-presentations" TargetMode="External"/><Relationship Id="rId14" Type="http://schemas.openxmlformats.org/officeDocument/2006/relationships/hyperlink" Target="https://twitter.com/stellantis"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f99805\Downloads\Stellantis%20Press%20Release%20A4%20v8.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DC78-1AFF-4E1B-8D62-0448559A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4</TotalTime>
  <Pages>2</Pages>
  <Words>700</Words>
  <Characters>3995</Characters>
  <Application>Microsoft Office Word</Application>
  <DocSecurity>0</DocSecurity>
  <Lines>33</Lines>
  <Paragraphs>9</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2021 Corporate Calendar</vt:lpstr>
      <vt:lpstr>2021 Corporate Calendar</vt:lpstr>
      <vt:lpstr>2021 Corporate Calendar</vt:lpstr>
    </vt:vector>
  </TitlesOfParts>
  <Company>Stellantis</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Corporate Calendar</dc:title>
  <dc:subject/>
  <dc:creator>Giorgio Fossati</dc:creator>
  <cp:keywords/>
  <dc:description/>
  <cp:lastModifiedBy>Connelly Kaileen (FCA)</cp:lastModifiedBy>
  <cp:revision>6</cp:revision>
  <cp:lastPrinted>2021-01-20T13:02:00Z</cp:lastPrinted>
  <dcterms:created xsi:type="dcterms:W3CDTF">2021-05-16T19:15:00Z</dcterms:created>
  <dcterms:modified xsi:type="dcterms:W3CDTF">2021-05-16T21:44:00Z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2021-01-24T16:52:26Z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b0c0b0e8-1806-4827-a60a-38d40793f940</vt:lpwstr>
  </property>
  <property fmtid="{D5CDD505-2E9C-101B-9397-08002B2CF9AE}" pid="8" name="MSIP_Label_2fd53d93-3f4c-4b90-b511-bd6bdbb4fba9_ContentBits">
    <vt:lpwstr>0</vt:lpwstr>
  </property>
</Properties>
</file>