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A3" w:rsidRDefault="00FB4171" w:rsidP="00994725">
      <w:pPr>
        <w:pStyle w:val="SSubject"/>
        <w:spacing w:before="0" w:after="0"/>
        <w:contextualSpacing w:val="0"/>
        <w:jc w:val="both"/>
        <w:rPr>
          <w:rFonts w:ascii="Encode Sans SemiBold" w:hAnsi="Encode Sans SemiBold" w:cs="Calibri"/>
          <w:i/>
          <w:sz w:val="18"/>
          <w:szCs w:val="22"/>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D915DC" w:rsidRPr="00D915DC">
        <w:rPr>
          <w:rFonts w:ascii="Encode Sans SemiBold" w:hAnsi="Encode Sans SemiBold" w:cs="Calibri"/>
          <w:i/>
          <w:sz w:val="18"/>
          <w:szCs w:val="22"/>
        </w:rPr>
        <w:t xml:space="preserve"> </w:t>
      </w:r>
    </w:p>
    <w:p w:rsidR="00944EA3" w:rsidRDefault="00944EA3" w:rsidP="00994725">
      <w:pPr>
        <w:pStyle w:val="SSubject"/>
        <w:spacing w:before="0" w:after="0"/>
        <w:contextualSpacing w:val="0"/>
        <w:jc w:val="both"/>
        <w:rPr>
          <w:rFonts w:ascii="Encode Sans SemiBold" w:hAnsi="Encode Sans SemiBold" w:cs="Calibri"/>
          <w:i/>
          <w:sz w:val="18"/>
          <w:szCs w:val="22"/>
        </w:rPr>
      </w:pPr>
    </w:p>
    <w:p w:rsidR="0043384B" w:rsidRDefault="004F6C6A" w:rsidP="004F6C6A">
      <w:pPr>
        <w:jc w:val="center"/>
        <w:rPr>
          <w:rFonts w:cs="Arial"/>
          <w:b/>
          <w:sz w:val="22"/>
        </w:rPr>
      </w:pPr>
      <w:r w:rsidRPr="004F6C6A">
        <w:rPr>
          <w:rFonts w:ascii="Encode Sans SemiBold" w:hAnsi="Encode Sans SemiBold"/>
          <w:color w:val="243782" w:themeColor="text2"/>
          <w:szCs w:val="18"/>
          <w:lang w:val="en-GB"/>
        </w:rPr>
        <w:t>Roberto Di Stefano is appointed “Free2Move eSolutions” Chief Executive Officer</w:t>
      </w:r>
    </w:p>
    <w:p w:rsidR="004F6C6A" w:rsidRPr="004F6C6A" w:rsidRDefault="004C1031" w:rsidP="004F6C6A">
      <w:pPr>
        <w:rPr>
          <w:rFonts w:ascii="Encode Sans ExpandedLight" w:hAnsi="Encode Sans ExpandedLight"/>
          <w:sz w:val="21"/>
          <w:szCs w:val="21"/>
        </w:rPr>
      </w:pPr>
      <w:r>
        <w:rPr>
          <w:rFonts w:ascii="Encode Sans ExpandedLight" w:hAnsi="Encode Sans ExpandedLight"/>
          <w:sz w:val="21"/>
          <w:szCs w:val="21"/>
        </w:rPr>
        <w:t xml:space="preserve">Amsterdam, </w:t>
      </w:r>
      <w:bookmarkStart w:id="0" w:name="_GoBack"/>
      <w:bookmarkEnd w:id="0"/>
      <w:r w:rsidR="00594EB9">
        <w:rPr>
          <w:rFonts w:ascii="Encode Sans ExpandedLight" w:hAnsi="Encode Sans ExpandedLight"/>
          <w:sz w:val="21"/>
          <w:szCs w:val="21"/>
        </w:rPr>
        <w:t>March 31,</w:t>
      </w:r>
      <w:r w:rsidR="004F6C6A" w:rsidRPr="004F6C6A">
        <w:rPr>
          <w:rFonts w:ascii="Encode Sans ExpandedLight" w:hAnsi="Encode Sans ExpandedLight"/>
          <w:sz w:val="21"/>
          <w:szCs w:val="21"/>
        </w:rPr>
        <w:t xml:space="preserve"> 2021 – Roberto Di Stefano is appointed Chief Executive Officer of Free2Move eSolutions, a new joint venture between Stellantis and Engie EPS. The new Company aims to offer cutting-edge and competitive solutions for global electric mobility transition, becoming a world leader in design, implementation and provision of e-mobility products and services towards a more sustainable mobility. The completion of the Joint Venture is expected to occur in the second quarter of 2021.</w:t>
      </w:r>
    </w:p>
    <w:p w:rsidR="004F6C6A" w:rsidRPr="004F6C6A" w:rsidRDefault="004F6C6A" w:rsidP="004F6C6A">
      <w:pPr>
        <w:rPr>
          <w:rFonts w:ascii="Encode Sans ExpandedLight" w:hAnsi="Encode Sans ExpandedLight"/>
          <w:sz w:val="21"/>
          <w:szCs w:val="21"/>
        </w:rPr>
      </w:pPr>
      <w:r w:rsidRPr="004F6C6A">
        <w:rPr>
          <w:rFonts w:ascii="Encode Sans ExpandedLight" w:hAnsi="Encode Sans ExpandedLight"/>
          <w:sz w:val="21"/>
          <w:szCs w:val="21"/>
        </w:rPr>
        <w:t>Since 2019 Di Stefano has been Head of e-Mobility at Fiat Chrysler Automobiles (FCA), then Stellantis. In the e-Mobility Team, he has been contributing to the Company transition to electrification. He is committed to find more sustainable electric mobility solutions and also offer immediate advantages to customers through a comprehensive, environmentally-friendly and economically competitive ecosystem of strategic partners and services. From 2020, he is also Head of Network Development at Stellantis.</w:t>
      </w:r>
    </w:p>
    <w:p w:rsidR="004F6C6A" w:rsidRPr="004F6C6A" w:rsidRDefault="004F6C6A" w:rsidP="004F6C6A">
      <w:pPr>
        <w:rPr>
          <w:rFonts w:ascii="Encode Sans ExpandedLight" w:hAnsi="Encode Sans ExpandedLight"/>
          <w:sz w:val="21"/>
          <w:szCs w:val="21"/>
        </w:rPr>
      </w:pPr>
      <w:r w:rsidRPr="004F6C6A">
        <w:rPr>
          <w:rFonts w:ascii="Encode Sans ExpandedLight" w:hAnsi="Encode Sans ExpandedLight"/>
          <w:sz w:val="21"/>
          <w:szCs w:val="21"/>
        </w:rPr>
        <w:t xml:space="preserve">From 2016, Roberto spent 3 years in Magneti Marelli covering different roles, two of which in Brazil as CEO of Magneti Marelli Latin America as well as CEO of Magneti Marelli Global Driveline (Powertrain, Electrification &amp; Exhaust) and Global Shock Absorber Business Line. </w:t>
      </w:r>
    </w:p>
    <w:p w:rsidR="004F6C6A" w:rsidRPr="004F6C6A" w:rsidRDefault="004F6C6A" w:rsidP="004F6C6A">
      <w:pPr>
        <w:rPr>
          <w:rFonts w:ascii="Encode Sans ExpandedLight" w:hAnsi="Encode Sans ExpandedLight"/>
          <w:sz w:val="21"/>
          <w:szCs w:val="21"/>
        </w:rPr>
      </w:pPr>
      <w:r w:rsidRPr="004F6C6A">
        <w:rPr>
          <w:rFonts w:ascii="Encode Sans ExpandedLight" w:hAnsi="Encode Sans ExpandedLight"/>
          <w:sz w:val="21"/>
          <w:szCs w:val="21"/>
        </w:rPr>
        <w:t>After a long period spent in Purchasing – covering all three main commodities Chemical, Electrical and Metallic – for 3 years he has been Head of EMEA Vehicle engineering: he was in charge of the 1st Jeep designed and built out of the USA, as well as Alfa Romeo 4C and different other projects.</w:t>
      </w:r>
    </w:p>
    <w:p w:rsidR="004F6C6A" w:rsidRPr="004F6C6A" w:rsidRDefault="004F6C6A" w:rsidP="004F6C6A">
      <w:pPr>
        <w:rPr>
          <w:rFonts w:ascii="Encode Sans ExpandedLight" w:hAnsi="Encode Sans ExpandedLight"/>
          <w:sz w:val="21"/>
          <w:szCs w:val="21"/>
        </w:rPr>
      </w:pPr>
      <w:r w:rsidRPr="004F6C6A">
        <w:rPr>
          <w:rFonts w:ascii="Encode Sans ExpandedLight" w:hAnsi="Encode Sans ExpandedLight"/>
          <w:sz w:val="21"/>
          <w:szCs w:val="21"/>
        </w:rPr>
        <w:t>In more than 30 years of global experience in the automotive and technology industry, Di Stefano has developed a consistent focus on company turnaround with key activities on World Class Manufacturing Management, Business Development, New Market Opportunities Development and M&amp;A.</w:t>
      </w:r>
    </w:p>
    <w:p w:rsidR="0043384B" w:rsidRPr="00A305CD" w:rsidRDefault="004F6C6A" w:rsidP="004F6C6A">
      <w:pPr>
        <w:rPr>
          <w:rFonts w:ascii="Encode Sans ExpandedLight" w:hAnsi="Encode Sans ExpandedLight"/>
          <w:sz w:val="21"/>
          <w:szCs w:val="21"/>
        </w:rPr>
      </w:pPr>
      <w:r w:rsidRPr="004F6C6A">
        <w:rPr>
          <w:rFonts w:ascii="Encode Sans ExpandedLight" w:hAnsi="Encode Sans ExpandedLight"/>
          <w:sz w:val="21"/>
          <w:szCs w:val="21"/>
        </w:rPr>
        <w:t xml:space="preserve">In his new role of CEO at Free2Move eSolutions, Di Stefano will drive the Company in playing an active role towards the constant expansion of new innovative forms of e-mobility and thus becoming a new tech player thanks to a solid team of electrical and system engineers and a consolidated </w:t>
      </w:r>
      <w:r>
        <w:rPr>
          <w:rFonts w:ascii="Encode Sans ExpandedLight" w:hAnsi="Encode Sans ExpandedLight"/>
          <w:sz w:val="21"/>
          <w:szCs w:val="21"/>
        </w:rPr>
        <w:t>automotive industrial footprint</w:t>
      </w:r>
      <w:r w:rsidR="0043384B" w:rsidRPr="00A305CD">
        <w:rPr>
          <w:rFonts w:ascii="Encode Sans ExpandedLight" w:hAnsi="Encode Sans ExpandedLight"/>
          <w:sz w:val="21"/>
          <w:szCs w:val="21"/>
        </w:rPr>
        <w:t>.</w:t>
      </w:r>
    </w:p>
    <w:p w:rsidR="00D3543A" w:rsidRDefault="00D3543A" w:rsidP="00994725">
      <w:pPr>
        <w:rPr>
          <w:rFonts w:ascii="Encode Sans ExpandedLight" w:hAnsi="Encode Sans ExpandedLight"/>
          <w:sz w:val="21"/>
          <w:szCs w:val="21"/>
        </w:rPr>
      </w:pPr>
    </w:p>
    <w:p w:rsidR="00FA464E" w:rsidRPr="00F14CA7" w:rsidRDefault="00FA464E" w:rsidP="00FA464E">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FA464E" w:rsidRPr="00F14CA7" w:rsidRDefault="00FA464E" w:rsidP="00FA464E">
      <w:pPr>
        <w:spacing w:after="160" w:line="259" w:lineRule="auto"/>
        <w:rPr>
          <w:rFonts w:ascii="Encode Sans ExpandedLight" w:eastAsia="Calibri" w:hAnsi="Encode Sans ExpandedLight" w:cs="Calibri"/>
          <w:i/>
          <w:color w:val="1F497D"/>
          <w:sz w:val="18"/>
          <w:szCs w:val="22"/>
          <w:lang w:val="en-GB"/>
        </w:rPr>
      </w:pPr>
      <w:r w:rsidRPr="00F14CA7">
        <w:rPr>
          <w:rStyle w:val="Hyperlink"/>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w:t>
      </w:r>
      <w:r w:rsidRPr="00F14CA7">
        <w:rPr>
          <w:rFonts w:ascii="Encode Sans ExpandedLight" w:hAnsi="Encode Sans ExpandedLight" w:cs="Calibri"/>
          <w:i/>
          <w:sz w:val="18"/>
          <w:szCs w:val="22"/>
        </w:rPr>
        <w:lastRenderedPageBreak/>
        <w:t>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FA464E" w:rsidRPr="00D64B4E" w:rsidTr="008407C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8694637" r:id="rId9"/>
              </w:object>
            </w:r>
            <w:hyperlink r:id="rId10" w:history="1">
              <w:r w:rsidRPr="00D64B4E">
                <w:rPr>
                  <w:rStyle w:val="Hyperlink"/>
                  <w:rFonts w:ascii="Encode Sans ExpandedLight" w:eastAsia="Calibri" w:hAnsi="Encode Sans ExpandedLight" w:cs="Times New Roman"/>
                  <w:sz w:val="20"/>
                </w:rPr>
                <w:t>@Stellantis</w:t>
              </w:r>
            </w:hyperlink>
          </w:p>
        </w:t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2.5pt;height:22.5pt" o:ole="">
                  <v:imagedata r:id="rId11" o:title=""/>
                </v:shape>
                <o:OLEObject Type="Embed" ProgID="PBrush" ShapeID="_x0000_i1026" DrawAspect="Content" ObjectID="_1678694638" r:id="rId12"/>
              </w:object>
            </w:r>
            <w:hyperlink r:id="rId13"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0.25pt;height:20.25pt" o:ole="">
                  <v:imagedata r:id="rId14" o:title=""/>
                </v:shape>
                <o:OLEObject Type="Embed" ProgID="PBrush" ShapeID="_x0000_i1027" DrawAspect="Content" ObjectID="_1678694639" r:id="rId15"/>
              </w:object>
            </w:r>
            <w:hyperlink r:id="rId16"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7" o:title=""/>
                </v:shape>
                <o:OLEObject Type="Embed" ProgID="PBrush" ShapeID="_x0000_i1028" DrawAspect="Content" ObjectID="_1678694640" r:id="rId18"/>
              </w:object>
            </w:r>
            <w:hyperlink r:id="rId19" w:history="1">
              <w:r w:rsidRPr="00D64B4E">
                <w:rPr>
                  <w:rStyle w:val="Hyperlink"/>
                  <w:rFonts w:ascii="Encode Sans ExpandedLight" w:eastAsia="Calibri" w:hAnsi="Encode Sans ExpandedLight" w:cs="Times New Roman"/>
                  <w:sz w:val="20"/>
                </w:rPr>
                <w:t>Stellantis</w:t>
              </w:r>
            </w:hyperlink>
          </w:p>
        </w:tc>
      </w:tr>
    </w:tbl>
    <w:p w:rsidR="00FA464E" w:rsidRPr="00BB2301" w:rsidRDefault="00FA464E" w:rsidP="00FA464E">
      <w:pPr>
        <w:spacing w:after="0"/>
        <w:jc w:val="lef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A464E" w:rsidRPr="00863AE2" w:rsidTr="008407CC">
        <w:trPr>
          <w:trHeight w:val="1276"/>
        </w:trPr>
        <w:tc>
          <w:tcPr>
            <w:tcW w:w="7936" w:type="dxa"/>
          </w:tcPr>
          <w:p w:rsidR="00FA464E" w:rsidRPr="00863AE2" w:rsidRDefault="00FA464E" w:rsidP="008407CC">
            <w:pPr>
              <w:spacing w:after="360" w:line="288" w:lineRule="auto"/>
              <w:jc w:val="left"/>
              <w:rPr>
                <w:color w:val="243782" w:themeColor="text2"/>
                <w:sz w:val="20"/>
                <w:szCs w:val="20"/>
              </w:rPr>
            </w:pPr>
            <w:r w:rsidRPr="00863AE2">
              <w:rPr>
                <w:noProof/>
                <w:color w:val="243782" w:themeColor="text2"/>
                <w:sz w:val="20"/>
                <w:szCs w:val="20"/>
              </w:rPr>
              <mc:AlternateContent>
                <mc:Choice Requires="wps">
                  <w:drawing>
                    <wp:inline distT="0" distB="0" distL="0" distR="0" wp14:anchorId="7A108F82" wp14:editId="685E618A">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5987384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A2Lrvp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FA464E" w:rsidRDefault="00FA464E" w:rsidP="008407CC">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tbl>
            <w:tblPr>
              <w:tblStyle w:val="TableGrid"/>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FA464E" w:rsidRPr="0043384B" w:rsidTr="0043384B">
              <w:trPr>
                <w:trHeight w:val="571"/>
              </w:trPr>
              <w:tc>
                <w:tcPr>
                  <w:tcW w:w="7879" w:type="dxa"/>
                </w:tcPr>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3384B" w:rsidRPr="00AF6F3A" w:rsidTr="00706DB3">
                    <w:trPr>
                      <w:trHeight w:val="571"/>
                    </w:trPr>
                    <w:tc>
                      <w:tcPr>
                        <w:tcW w:w="8647" w:type="dxa"/>
                      </w:tcPr>
                      <w:p w:rsidR="0043384B" w:rsidRPr="005260C0" w:rsidRDefault="004F6C6A" w:rsidP="0043384B">
                        <w:pPr>
                          <w:rPr>
                            <w:rStyle w:val="PlaceholderText"/>
                            <w:rFonts w:ascii="Encode Sans SemiBold" w:hAnsi="Encode Sans SemiBold"/>
                            <w:color w:val="243782" w:themeColor="text2"/>
                            <w:sz w:val="20"/>
                            <w:szCs w:val="20"/>
                            <w:lang w:val="fr-FR"/>
                          </w:rPr>
                        </w:pPr>
                        <w:r w:rsidRPr="004F6C6A">
                          <w:rPr>
                            <w:rStyle w:val="PlaceholderText"/>
                            <w:rFonts w:ascii="Encode Sans SemiBold" w:hAnsi="Encode Sans SemiBold"/>
                            <w:color w:val="243782" w:themeColor="text2"/>
                            <w:sz w:val="20"/>
                            <w:szCs w:val="20"/>
                            <w:lang w:val="fr-FR"/>
                          </w:rPr>
                          <w:t>Marco Belletti</w:t>
                        </w:r>
                        <w:r w:rsidR="0043384B" w:rsidRPr="00F14CA7">
                          <w:rPr>
                            <w:rStyle w:val="PlaceholderText"/>
                            <w:rFonts w:ascii="Encode Sans ExpandedLight" w:hAnsi="Encode Sans ExpandedLight"/>
                            <w:color w:val="243782" w:themeColor="text2"/>
                            <w:sz w:val="20"/>
                            <w:szCs w:val="20"/>
                            <w:lang w:val="fr-FR"/>
                          </w:rPr>
                          <w:t xml:space="preserve">: </w:t>
                        </w:r>
                        <w:r w:rsidRPr="004F6C6A">
                          <w:rPr>
                            <w:rStyle w:val="PlaceholderText"/>
                            <w:rFonts w:ascii="Encode Sans ExpandedLight" w:hAnsi="Encode Sans ExpandedLight"/>
                            <w:color w:val="243782" w:themeColor="text2"/>
                            <w:sz w:val="20"/>
                            <w:szCs w:val="20"/>
                            <w:lang w:val="fr-FR"/>
                          </w:rPr>
                          <w:t>+39 334 6004837</w:t>
                        </w:r>
                        <w:r w:rsidR="0043384B" w:rsidRPr="00F14CA7">
                          <w:rPr>
                            <w:rStyle w:val="PlaceholderText"/>
                            <w:rFonts w:ascii="Encode Sans ExpandedLight" w:hAnsi="Encode Sans ExpandedLight"/>
                            <w:color w:val="243782" w:themeColor="text2"/>
                            <w:sz w:val="20"/>
                            <w:szCs w:val="20"/>
                            <w:lang w:val="fr-FR"/>
                          </w:rPr>
                          <w:t xml:space="preserve"> - </w:t>
                        </w:r>
                        <w:r w:rsidRPr="004F6C6A">
                          <w:rPr>
                            <w:rFonts w:ascii="Encode Sans ExpandedLight" w:hAnsi="Encode Sans ExpandedLight"/>
                            <w:color w:val="243782" w:themeColor="text2"/>
                            <w:sz w:val="20"/>
                            <w:szCs w:val="20"/>
                            <w:lang w:val="fr-FR"/>
                          </w:rPr>
                          <w:t>marco.belletti@stellantis.com</w:t>
                        </w:r>
                      </w:p>
                    </w:tc>
                  </w:tr>
                </w:tbl>
                <w:p w:rsidR="00FA464E" w:rsidRPr="0043384B" w:rsidRDefault="00FA464E" w:rsidP="008407CC">
                  <w:pPr>
                    <w:rPr>
                      <w:rStyle w:val="PlaceholderText"/>
                      <w:rFonts w:ascii="Encode Sans SemiBold" w:hAnsi="Encode Sans SemiBold"/>
                      <w:color w:val="243782" w:themeColor="text2"/>
                      <w:sz w:val="20"/>
                      <w:szCs w:val="20"/>
                    </w:rPr>
                  </w:pPr>
                </w:p>
              </w:tc>
            </w:tr>
          </w:tbl>
          <w:p w:rsidR="00FA464E" w:rsidRPr="00863AE2" w:rsidRDefault="004C1031" w:rsidP="008407CC">
            <w:pPr>
              <w:spacing w:line="288" w:lineRule="auto"/>
              <w:jc w:val="left"/>
              <w:rPr>
                <w:color w:val="243782" w:themeColor="text2"/>
                <w:sz w:val="20"/>
                <w:szCs w:val="20"/>
              </w:rPr>
            </w:pPr>
            <w:hyperlink r:id="rId20" w:history="1">
              <w:r w:rsidR="00FA464E">
                <w:rPr>
                  <w:rStyle w:val="Hyperlink"/>
                  <w:rFonts w:ascii="Encode Sans ExpandedLight" w:hAnsi="Encode Sans ExpandedLight"/>
                  <w:sz w:val="20"/>
                  <w:szCs w:val="20"/>
                </w:rPr>
                <w:t>www.stellantis.com</w:t>
              </w:r>
            </w:hyperlink>
          </w:p>
        </w:tc>
      </w:tr>
    </w:tbl>
    <w:p w:rsidR="00D915DC" w:rsidRDefault="00D915DC" w:rsidP="00D915DC">
      <w:pPr>
        <w:spacing w:after="360" w:line="288" w:lineRule="auto"/>
        <w:jc w:val="left"/>
        <w:rPr>
          <w:rFonts w:ascii="Encode Sans SemiBold" w:hAnsi="Encode Sans SemiBold" w:cs="Calibri"/>
          <w:i/>
          <w:color w:val="243782" w:themeColor="text2"/>
          <w:sz w:val="18"/>
          <w:szCs w:val="22"/>
        </w:rPr>
      </w:pPr>
    </w:p>
    <w:sectPr w:rsidR="00D915DC"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17" w:rsidRDefault="00D93F17" w:rsidP="0002070C">
      <w:r>
        <w:separator/>
      </w:r>
    </w:p>
  </w:endnote>
  <w:endnote w:type="continuationSeparator" w:id="0">
    <w:p w:rsidR="00D93F17" w:rsidRDefault="00D93F17"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Times New Roman"/>
    <w:panose1 w:val="00000000000000000000"/>
    <w:charset w:val="00"/>
    <w:family w:val="auto"/>
    <w:pitch w:val="variable"/>
    <w:sig w:usb0="A00000FF" w:usb1="4000207B" w:usb2="00000000" w:usb3="00000000" w:csb0="00000193" w:csb1="00000000"/>
    <w:embedRegular r:id="rId1" w:fontKey="{4856F0AD-74CB-45D2-958A-909421EC5996}"/>
    <w:embedBold r:id="rId2" w:fontKey="{F70C3862-4356-41A3-9DE1-F939B59787D7}"/>
    <w:embedItalic r:id="rId3" w:fontKey="{7970FD2F-2FBA-4796-8276-6509C25A0BEF}"/>
    <w:embedBoldItalic r:id="rId4" w:fontKey="{A1A0BCFA-C6E0-47C5-8FE2-FA2A5996082E}"/>
  </w:font>
  <w:font w:name="Encode Sans ExpandedSemiBold">
    <w:altName w:val="Times New Roman"/>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5" w:fontKey="{0A6BE2F4-2683-4C4B-939C-BE8FEDF7F37B}"/>
    <w:embedItalic r:id="rId6" w:fontKey="{A8D2043F-9DD8-404E-B788-9B641C2A56D2}"/>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4C1031">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17" w:rsidRDefault="00D93F17" w:rsidP="0002070C">
      <w:r>
        <w:separator/>
      </w:r>
    </w:p>
  </w:footnote>
  <w:footnote w:type="continuationSeparator" w:id="0">
    <w:p w:rsidR="00D93F17" w:rsidRDefault="00D93F17"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208"/>
    <w:rsid w:val="0002070C"/>
    <w:rsid w:val="0002217B"/>
    <w:rsid w:val="00024492"/>
    <w:rsid w:val="00025506"/>
    <w:rsid w:val="00044550"/>
    <w:rsid w:val="00087566"/>
    <w:rsid w:val="00087FF0"/>
    <w:rsid w:val="00094ED1"/>
    <w:rsid w:val="000B45E3"/>
    <w:rsid w:val="000C18FF"/>
    <w:rsid w:val="000C5A45"/>
    <w:rsid w:val="000D0DED"/>
    <w:rsid w:val="00101602"/>
    <w:rsid w:val="00106993"/>
    <w:rsid w:val="001327E1"/>
    <w:rsid w:val="00140E27"/>
    <w:rsid w:val="001651EB"/>
    <w:rsid w:val="00190445"/>
    <w:rsid w:val="001B0389"/>
    <w:rsid w:val="001B4263"/>
    <w:rsid w:val="001B591C"/>
    <w:rsid w:val="001D1AD4"/>
    <w:rsid w:val="001E3A5D"/>
    <w:rsid w:val="001E7847"/>
    <w:rsid w:val="00200887"/>
    <w:rsid w:val="00220B6B"/>
    <w:rsid w:val="002220A6"/>
    <w:rsid w:val="00240849"/>
    <w:rsid w:val="002836DD"/>
    <w:rsid w:val="00290FEA"/>
    <w:rsid w:val="00293E0C"/>
    <w:rsid w:val="00297094"/>
    <w:rsid w:val="002C508D"/>
    <w:rsid w:val="002D1D9A"/>
    <w:rsid w:val="002F18EC"/>
    <w:rsid w:val="0035232B"/>
    <w:rsid w:val="0036017D"/>
    <w:rsid w:val="00380F7D"/>
    <w:rsid w:val="003864AD"/>
    <w:rsid w:val="003A6735"/>
    <w:rsid w:val="003C4371"/>
    <w:rsid w:val="003E0D25"/>
    <w:rsid w:val="003E68CC"/>
    <w:rsid w:val="00400B91"/>
    <w:rsid w:val="004022B4"/>
    <w:rsid w:val="00411411"/>
    <w:rsid w:val="00411EF8"/>
    <w:rsid w:val="00425677"/>
    <w:rsid w:val="0043384B"/>
    <w:rsid w:val="00433EDD"/>
    <w:rsid w:val="004345F9"/>
    <w:rsid w:val="00440C14"/>
    <w:rsid w:val="0044167C"/>
    <w:rsid w:val="0044219E"/>
    <w:rsid w:val="0045216F"/>
    <w:rsid w:val="004A2B09"/>
    <w:rsid w:val="004B5BE7"/>
    <w:rsid w:val="004C1031"/>
    <w:rsid w:val="004D61EA"/>
    <w:rsid w:val="004F6C6A"/>
    <w:rsid w:val="00515C12"/>
    <w:rsid w:val="00537DB3"/>
    <w:rsid w:val="00544345"/>
    <w:rsid w:val="00564A65"/>
    <w:rsid w:val="00565B8F"/>
    <w:rsid w:val="005708BD"/>
    <w:rsid w:val="00594EB9"/>
    <w:rsid w:val="005B176B"/>
    <w:rsid w:val="005C1F23"/>
    <w:rsid w:val="005C5158"/>
    <w:rsid w:val="005C775F"/>
    <w:rsid w:val="005F2120"/>
    <w:rsid w:val="005F73C1"/>
    <w:rsid w:val="00605BE7"/>
    <w:rsid w:val="006074EF"/>
    <w:rsid w:val="00613FB1"/>
    <w:rsid w:val="0061682B"/>
    <w:rsid w:val="006279C9"/>
    <w:rsid w:val="006338ED"/>
    <w:rsid w:val="00641F10"/>
    <w:rsid w:val="00646166"/>
    <w:rsid w:val="00655A10"/>
    <w:rsid w:val="00675B12"/>
    <w:rsid w:val="00682310"/>
    <w:rsid w:val="00683765"/>
    <w:rsid w:val="00683B2B"/>
    <w:rsid w:val="006B0549"/>
    <w:rsid w:val="006B5C7E"/>
    <w:rsid w:val="006E27BF"/>
    <w:rsid w:val="006E2BCF"/>
    <w:rsid w:val="006F3D5A"/>
    <w:rsid w:val="00706C2D"/>
    <w:rsid w:val="00715647"/>
    <w:rsid w:val="00716893"/>
    <w:rsid w:val="00730F85"/>
    <w:rsid w:val="00736170"/>
    <w:rsid w:val="00736DE6"/>
    <w:rsid w:val="0077001A"/>
    <w:rsid w:val="00776357"/>
    <w:rsid w:val="007836CB"/>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A2606"/>
    <w:rsid w:val="008B02AC"/>
    <w:rsid w:val="008B0D4F"/>
    <w:rsid w:val="008B4CD5"/>
    <w:rsid w:val="008C5E57"/>
    <w:rsid w:val="008F0F07"/>
    <w:rsid w:val="008F2A13"/>
    <w:rsid w:val="00911D56"/>
    <w:rsid w:val="00944EA3"/>
    <w:rsid w:val="0094513B"/>
    <w:rsid w:val="009511E2"/>
    <w:rsid w:val="00965972"/>
    <w:rsid w:val="00977B94"/>
    <w:rsid w:val="00992BE1"/>
    <w:rsid w:val="00994725"/>
    <w:rsid w:val="009968C5"/>
    <w:rsid w:val="009A23AB"/>
    <w:rsid w:val="009D180E"/>
    <w:rsid w:val="009D2071"/>
    <w:rsid w:val="009F2D88"/>
    <w:rsid w:val="009F6210"/>
    <w:rsid w:val="00A14F62"/>
    <w:rsid w:val="00A33E8D"/>
    <w:rsid w:val="00A36A20"/>
    <w:rsid w:val="00A407CE"/>
    <w:rsid w:val="00A46889"/>
    <w:rsid w:val="00A51B6A"/>
    <w:rsid w:val="00A71966"/>
    <w:rsid w:val="00A71CCF"/>
    <w:rsid w:val="00A7472B"/>
    <w:rsid w:val="00A75948"/>
    <w:rsid w:val="00A846F7"/>
    <w:rsid w:val="00A87390"/>
    <w:rsid w:val="00A94413"/>
    <w:rsid w:val="00AD762E"/>
    <w:rsid w:val="00AE0E14"/>
    <w:rsid w:val="00AF4CE0"/>
    <w:rsid w:val="00AF6F3A"/>
    <w:rsid w:val="00B02391"/>
    <w:rsid w:val="00B04935"/>
    <w:rsid w:val="00B32F4C"/>
    <w:rsid w:val="00B64F18"/>
    <w:rsid w:val="00B76D3F"/>
    <w:rsid w:val="00B92FB1"/>
    <w:rsid w:val="00BC5305"/>
    <w:rsid w:val="00BD2ADB"/>
    <w:rsid w:val="00BE0223"/>
    <w:rsid w:val="00BE6DB5"/>
    <w:rsid w:val="00C10E75"/>
    <w:rsid w:val="00C21B90"/>
    <w:rsid w:val="00C31F14"/>
    <w:rsid w:val="00C508B7"/>
    <w:rsid w:val="00C60A64"/>
    <w:rsid w:val="00C63CC0"/>
    <w:rsid w:val="00C64511"/>
    <w:rsid w:val="00C90B00"/>
    <w:rsid w:val="00C96325"/>
    <w:rsid w:val="00CA3356"/>
    <w:rsid w:val="00D00BDF"/>
    <w:rsid w:val="00D127E1"/>
    <w:rsid w:val="00D22355"/>
    <w:rsid w:val="00D265D9"/>
    <w:rsid w:val="00D3543A"/>
    <w:rsid w:val="00D35611"/>
    <w:rsid w:val="00D5456A"/>
    <w:rsid w:val="00D54C2A"/>
    <w:rsid w:val="00D57C97"/>
    <w:rsid w:val="00D70FA3"/>
    <w:rsid w:val="00D915DC"/>
    <w:rsid w:val="00D93F17"/>
    <w:rsid w:val="00DA27E1"/>
    <w:rsid w:val="00DA3FED"/>
    <w:rsid w:val="00DE72B9"/>
    <w:rsid w:val="00DF4282"/>
    <w:rsid w:val="00DF6BDB"/>
    <w:rsid w:val="00E00168"/>
    <w:rsid w:val="00E21673"/>
    <w:rsid w:val="00E23B0D"/>
    <w:rsid w:val="00E41F76"/>
    <w:rsid w:val="00E43905"/>
    <w:rsid w:val="00E47347"/>
    <w:rsid w:val="00E613A1"/>
    <w:rsid w:val="00E91808"/>
    <w:rsid w:val="00EA2E43"/>
    <w:rsid w:val="00ED33A1"/>
    <w:rsid w:val="00EE1EDD"/>
    <w:rsid w:val="00F27897"/>
    <w:rsid w:val="00F31FFC"/>
    <w:rsid w:val="00F5284E"/>
    <w:rsid w:val="00F74B70"/>
    <w:rsid w:val="00F74EEA"/>
    <w:rsid w:val="00F7651B"/>
    <w:rsid w:val="00F924C1"/>
    <w:rsid w:val="00F9527A"/>
    <w:rsid w:val="00FA1429"/>
    <w:rsid w:val="00FA464E"/>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6A59FA"/>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rsid w:val="00380F7D"/>
    <w:pPr>
      <w:spacing w:after="0" w:line="360" w:lineRule="atLeast"/>
      <w:jc w:val="left"/>
    </w:pPr>
    <w:rPr>
      <w:rFonts w:ascii="Arial" w:eastAsia="Times New Roman" w:hAnsi="Arial" w:cs="Times New Roman"/>
      <w:b/>
      <w:sz w:val="26"/>
      <w:szCs w:val="24"/>
      <w:lang w:val="de-DE"/>
    </w:rPr>
  </w:style>
  <w:style w:type="character" w:styleId="Strong">
    <w:name w:val="Strong"/>
    <w:basedOn w:val="DefaultParagraphFont"/>
    <w:uiPriority w:val="22"/>
    <w:qFormat/>
    <w:rsid w:val="00D3543A"/>
    <w:rPr>
      <w:b/>
      <w:bCs/>
    </w:rPr>
  </w:style>
  <w:style w:type="paragraph" w:styleId="BalloonText">
    <w:name w:val="Balloon Text"/>
    <w:basedOn w:val="Normal"/>
    <w:link w:val="BalloonTextChar"/>
    <w:uiPriority w:val="99"/>
    <w:semiHidden/>
    <w:unhideWhenUsed/>
    <w:rsid w:val="00440C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42">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728462444">
      <w:bodyDiv w:val="1"/>
      <w:marLeft w:val="0"/>
      <w:marRight w:val="0"/>
      <w:marTop w:val="0"/>
      <w:marBottom w:val="0"/>
      <w:divBdr>
        <w:top w:val="none" w:sz="0" w:space="0" w:color="auto"/>
        <w:left w:val="none" w:sz="0" w:space="0" w:color="auto"/>
        <w:bottom w:val="none" w:sz="0" w:space="0" w:color="auto"/>
        <w:right w:val="none" w:sz="0" w:space="0" w:color="auto"/>
      </w:divBdr>
    </w:div>
    <w:div w:id="102898609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https://www.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44A5-388A-4814-A496-A93B31E8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8</TotalTime>
  <Pages>2</Pages>
  <Words>532</Words>
  <Characters>3035</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8</cp:revision>
  <cp:lastPrinted>2021-01-20T13:02:00Z</cp:lastPrinted>
  <dcterms:created xsi:type="dcterms:W3CDTF">2021-03-31T06:44:00Z</dcterms:created>
  <dcterms:modified xsi:type="dcterms:W3CDTF">2021-03-31T09:17:00Z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