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6D" w:rsidRDefault="0086416D" w:rsidP="0002070C"/>
    <w:p w:rsidR="00E90047" w:rsidRDefault="00E90047" w:rsidP="00E90047">
      <w:pPr>
        <w:pStyle w:val="SSubject"/>
        <w:spacing w:before="0" w:after="0"/>
        <w:contextualSpacing w:val="0"/>
        <w:rPr>
          <w:rFonts w:ascii="Encode Sans SemiBold" w:hAnsi="Encode Sans SemiBold"/>
          <w:bCs w:val="0"/>
          <w:noProof w:val="0"/>
          <w:szCs w:val="18"/>
          <w:lang w:val="fr-FR"/>
        </w:rPr>
      </w:pPr>
    </w:p>
    <w:p w:rsidR="005F2120" w:rsidRPr="00087FF0" w:rsidRDefault="00FB4171" w:rsidP="00515C12">
      <w:pPr>
        <w:pStyle w:val="SSubject"/>
      </w:pPr>
      <w:r w:rsidRPr="00087FF0">
        <w:rPr>
          <w:lang w:val="fr-FR" w:eastAsia="fr-FR"/>
        </w:rPr>
        <mc:AlternateContent>
          <mc:Choice Requires="wps">
            <w:drawing>
              <wp:anchor distT="0" distB="0" distL="114300" distR="114300" simplePos="0" relativeHeight="251658240" behindDoc="0" locked="1" layoutInCell="1" allowOverlap="1" wp14:anchorId="6FA2DA32" wp14:editId="3B9F239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E3870B7"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" path="m329,39l,39,27,,354,,329,39xe" fillcolor="#243782 [3204]" stroked="f">
                <v:path arrowok="t" o:connecttype="custom" o:connectlocs="399417,64008;0,64008;32779,0;429768,0;399417,64008" o:connectangles="0,0,0,0,0"/>
                <w10:wrap anchorx="margin" anchory="page"/>
                <w10:anchorlock/>
              </v:shape>
            </w:pict>
          </mc:Fallback>
        </mc:AlternateContent>
      </w:r>
      <w:bookmarkStart w:id="0" w:name="_Hlk61784730"/>
      <w:sdt>
        <w:sdtPr>
          <w:id w:val="-1124843631"/>
          <w:placeholder>
            <w:docPart w:val="AE240CD486DF4AC889CE8A754D1E9C10"/>
          </w:placeholder>
          <w15:appearance w15:val="hidden"/>
        </w:sdtPr>
        <w:sdtEndPr/>
        <w:sdtContent>
          <w:r w:rsidR="00AC5D16" w:rsidRPr="00AC5D16">
            <w:t>Statement on Diesel Emissions Investigation in France</w:t>
          </w:r>
          <w:r w:rsidR="00AC5D16">
            <w:rPr>
              <w:rFonts w:ascii="Arial" w:hAnsi="Arial" w:cs="Arial"/>
              <w:b/>
              <w:bCs w:val="0"/>
              <w:sz w:val="22"/>
              <w:szCs w:val="22"/>
            </w:rPr>
            <w:t xml:space="preserve"> </w:t>
          </w:r>
        </w:sdtContent>
      </w:sdt>
      <w:bookmarkEnd w:id="0"/>
    </w:p>
    <w:p w:rsidR="00DF2667" w:rsidRPr="00DF2667" w:rsidRDefault="0017086E" w:rsidP="00DF2667">
      <w:pPr>
        <w:pStyle w:val="SDatePlace"/>
        <w:jc w:val="both"/>
        <w:rPr>
          <w:sz w:val="21"/>
          <w:szCs w:val="21"/>
        </w:rPr>
      </w:pPr>
      <w:r>
        <w:rPr>
          <w:sz w:val="21"/>
          <w:szCs w:val="21"/>
        </w:rPr>
        <w:t xml:space="preserve">Amsterdam, June 9, 2021 - </w:t>
      </w:r>
      <w:r w:rsidR="00DF2667" w:rsidRPr="00DF2667">
        <w:rPr>
          <w:sz w:val="21"/>
          <w:szCs w:val="21"/>
        </w:rPr>
        <w:t>As part of the judicial investigations of several automakers commenced in 2016 and 2017, Automobiles Peugeot S.A., a wholly owned subsidiary of Stellantis N.V., was placed today under examination by the Judicial Court of Paris on allegations of consumer fraud in connection with the sale of Euro 5 diesel vehicles in France between 2009 and 2015. As typical in a French criminal inquiry, Automobiles Peugeot S.A. will have to pay a bail of 10 million Euros (of which 8 million for the potential payment of damages and fines and 2 million to ensure the company's representation in court), and will have to provide a bank guarantee of 30 million Euros for the potential compensation for losses. Automobiles Peugeot S.A. is also in  the process of assessing its defense options in this respect. Two other subsidiaries of Stellantis, Automobiles Citroën S.A. and FCA Italy S.p.A, have been summoned to appear before the Judicial Court of Paris, on June 10 and in July, respectively, as part of the same investigation.</w:t>
      </w:r>
    </w:p>
    <w:p w:rsidR="00DF2667" w:rsidRPr="00DF2667" w:rsidRDefault="00DF2667" w:rsidP="00DF2667">
      <w:pPr>
        <w:pStyle w:val="SDatePlace"/>
        <w:jc w:val="both"/>
        <w:rPr>
          <w:sz w:val="21"/>
          <w:szCs w:val="21"/>
        </w:rPr>
      </w:pPr>
      <w:r w:rsidRPr="00DF2667">
        <w:rPr>
          <w:sz w:val="21"/>
          <w:szCs w:val="21"/>
        </w:rPr>
        <w:t xml:space="preserve">This formal step in the judicial investigation will allow the investigated parties to have full access to the case file and give them the opportunity to defend against allegations that have not yet been evaluated in adversarial proceedings. </w:t>
      </w:r>
    </w:p>
    <w:p w:rsidR="00DF2667" w:rsidRPr="00DF2667" w:rsidRDefault="00DF2667" w:rsidP="00DF2667">
      <w:pPr>
        <w:pStyle w:val="SDatePlace"/>
        <w:jc w:val="both"/>
        <w:rPr>
          <w:sz w:val="21"/>
          <w:szCs w:val="21"/>
        </w:rPr>
      </w:pPr>
      <w:r w:rsidRPr="00DF2667">
        <w:rPr>
          <w:sz w:val="21"/>
          <w:szCs w:val="21"/>
        </w:rPr>
        <w:t>The companies firmly believe that their emission control systems met all applicable requirements at the relevant times and continue to do so and look forward to the opportunity to demonstrate that.</w:t>
      </w:r>
    </w:p>
    <w:p w:rsidR="00DF2667" w:rsidRPr="00DF2667" w:rsidRDefault="00DF2667" w:rsidP="00DF2667">
      <w:pPr>
        <w:pStyle w:val="SDatePlace"/>
        <w:jc w:val="both"/>
        <w:rPr>
          <w:sz w:val="21"/>
          <w:szCs w:val="21"/>
        </w:rPr>
      </w:pPr>
      <w:r w:rsidRPr="00DF2667">
        <w:rPr>
          <w:sz w:val="21"/>
          <w:szCs w:val="21"/>
        </w:rPr>
        <w:t>The Stellantis Group, which was established in January 2021, will continue its predecessors’ policies and cooperate fully with the justice system in order to resolve this matter expeditiously.</w:t>
      </w:r>
    </w:p>
    <w:p w:rsidR="00651542" w:rsidRPr="00DE19D4" w:rsidRDefault="00651542" w:rsidP="00E90047">
      <w:pPr>
        <w:pStyle w:val="SDatePlace"/>
        <w:rPr>
          <w:sz w:val="21"/>
          <w:szCs w:val="21"/>
        </w:rPr>
      </w:pPr>
    </w:p>
    <w:p w:rsidR="005128C7" w:rsidRPr="00F14CA7" w:rsidRDefault="005128C7" w:rsidP="005128C7">
      <w:pPr>
        <w:spacing w:after="360" w:line="288" w:lineRule="auto"/>
        <w:jc w:val="left"/>
        <w:rPr>
          <w:rFonts w:ascii="Encode Sans SemiBold" w:hAnsi="Encode Sans SemiBold" w:cs="Calibri"/>
          <w:i/>
          <w:color w:val="243782" w:themeColor="text2"/>
          <w:sz w:val="18"/>
          <w:szCs w:val="22"/>
        </w:rPr>
      </w:pPr>
      <w:r w:rsidRPr="00F14CA7">
        <w:rPr>
          <w:rFonts w:ascii="Encode Sans SemiBold" w:hAnsi="Encode Sans SemiBold" w:cs="Calibri"/>
          <w:i/>
          <w:color w:val="243782" w:themeColor="text2"/>
          <w:sz w:val="18"/>
          <w:szCs w:val="22"/>
        </w:rPr>
        <w:t>About Stellantis</w:t>
      </w:r>
    </w:p>
    <w:p w:rsidR="005128C7" w:rsidRPr="00F14CA7" w:rsidRDefault="005128C7" w:rsidP="005128C7">
      <w:pPr>
        <w:spacing w:after="160" w:line="259" w:lineRule="auto"/>
        <w:rPr>
          <w:rFonts w:ascii="Encode Sans ExpandedLight" w:eastAsia="Calibri" w:hAnsi="Encode Sans ExpandedLight" w:cs="Calibri"/>
          <w:i/>
          <w:color w:val="1F497D"/>
          <w:sz w:val="18"/>
          <w:szCs w:val="22"/>
          <w:lang w:val="en-GB"/>
        </w:rPr>
      </w:pPr>
      <w:r w:rsidRPr="00F14CA7">
        <w:rPr>
          <w:rStyle w:val="Lienhypertexte"/>
          <w:rFonts w:ascii="Encode Sans ExpandedLight" w:hAnsi="Encode Sans ExpandedLight" w:cs="Calibri"/>
          <w:b/>
          <w:i/>
          <w:sz w:val="18"/>
        </w:rPr>
        <w:t>Stellantis</w:t>
      </w:r>
      <w:r w:rsidRPr="004E569F">
        <w:rPr>
          <w:szCs w:val="22"/>
        </w:rPr>
        <w:t xml:space="preserve"> </w:t>
      </w:r>
      <w:r w:rsidRPr="004E569F">
        <w:rPr>
          <w:rFonts w:ascii="Encode Sans ExpandedLight" w:hAnsi="Encode Sans ExpandedLight" w:cs="Calibri"/>
          <w:i/>
          <w:sz w:val="18"/>
          <w:szCs w:val="22"/>
        </w:rPr>
        <w:t>is</w:t>
      </w:r>
      <w:r w:rsidRPr="00F14CA7">
        <w:rPr>
          <w:rFonts w:ascii="Encode Sans ExpandedLight" w:hAnsi="Encode Sans ExpandedLight"/>
          <w:color w:val="1F497D"/>
        </w:rPr>
        <w:t xml:space="preserve"> </w:t>
      </w:r>
      <w:r w:rsidRPr="00F14CA7">
        <w:rPr>
          <w:rFonts w:ascii="Encode Sans ExpandedLight" w:hAnsi="Encode Sans ExpandedLight" w:cs="Calibri"/>
          <w:i/>
          <w:sz w:val="18"/>
          <w:szCs w:val="22"/>
        </w:rPr>
        <w:t xml:space="preserve">one of the world’s leading automakers and a mobility provider, guided by a clear vision: to offer freedom of movement with distinctive, affordable and reliable mobility solutions.  In addition to the Group’s rich heritage and </w:t>
      </w:r>
      <w:r>
        <w:rPr>
          <w:rFonts w:ascii="Encode Sans ExpandedLight" w:hAnsi="Encode Sans ExpandedLight" w:cs="Calibri"/>
          <w:i/>
          <w:sz w:val="18"/>
          <w:szCs w:val="22"/>
        </w:rPr>
        <w:t>broad</w:t>
      </w:r>
      <w:r w:rsidRPr="00F14CA7">
        <w:rPr>
          <w:rFonts w:ascii="Encode Sans ExpandedLight" w:hAnsi="Encode Sans ExpandedLight" w:cs="Calibri"/>
          <w:i/>
          <w:sz w:val="18"/>
          <w:szCs w:val="22"/>
        </w:rPr>
        <w:t xml:space="preserve">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5128C7" w:rsidRPr="00D64B4E" w:rsidTr="001666F7">
        <w:tc>
          <w:tcPr>
            <w:tcW w:w="2265" w:type="dxa"/>
            <w:vAlign w:val="bottom"/>
          </w:tcPr>
          <w:p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5C20F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8" o:title=""/>
                </v:shape>
                <o:OLEObject Type="Embed" ProgID="PBrush" ShapeID="_x0000_i1025" DrawAspect="Content" ObjectID="_1684784483" r:id="rId9"/>
              </w:object>
            </w:r>
            <w:hyperlink r:id="rId10" w:history="1">
              <w:r w:rsidRPr="00D64B4E">
                <w:rPr>
                  <w:rStyle w:val="Lienhypertexte"/>
                  <w:rFonts w:ascii="Encode Sans ExpandedLight" w:eastAsia="Calibri" w:hAnsi="Encode Sans ExpandedLight" w:cs="Times New Roman"/>
                  <w:sz w:val="20"/>
                </w:rPr>
                <w:t>@Stellantis</w:t>
              </w:r>
            </w:hyperlink>
          </w:p>
        </w:tc>
        <w:tc>
          <w:tcPr>
            <w:tcW w:w="2265" w:type="dxa"/>
            <w:vAlign w:val="bottom"/>
          </w:tcPr>
          <w:p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76D4E6AA">
                <v:shape id="_x0000_i1026" type="#_x0000_t75" style="width:21.75pt;height:21.75pt" o:ole="">
                  <v:imagedata r:id="rId11" o:title=""/>
                </v:shape>
                <o:OLEObject Type="Embed" ProgID="PBrush" ShapeID="_x0000_i1026" DrawAspect="Content" ObjectID="_1684784484" r:id="rId12"/>
              </w:object>
            </w:r>
            <w:hyperlink r:id="rId13" w:history="1">
              <w:r w:rsidRPr="00D64B4E">
                <w:rPr>
                  <w:rStyle w:val="Lienhypertexte"/>
                  <w:rFonts w:ascii="Encode Sans ExpandedLight" w:eastAsia="Calibri" w:hAnsi="Encode Sans ExpandedLight" w:cs="Times New Roman"/>
                  <w:sz w:val="20"/>
                </w:rPr>
                <w:t>Stellantis</w:t>
              </w:r>
            </w:hyperlink>
          </w:p>
        </w:tc>
        <w:tc>
          <w:tcPr>
            <w:tcW w:w="2266" w:type="dxa"/>
            <w:vAlign w:val="bottom"/>
          </w:tcPr>
          <w:p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60A1F899">
                <v:shape id="_x0000_i1027" type="#_x0000_t75" style="width:21pt;height:21pt" o:ole="">
                  <v:imagedata r:id="rId14" o:title=""/>
                </v:shape>
                <o:OLEObject Type="Embed" ProgID="PBrush" ShapeID="_x0000_i1027" DrawAspect="Content" ObjectID="_1684784485" r:id="rId15"/>
              </w:object>
            </w:r>
            <w:hyperlink r:id="rId16" w:history="1">
              <w:r w:rsidRPr="00D64B4E">
                <w:rPr>
                  <w:rStyle w:val="Lienhypertexte"/>
                  <w:rFonts w:ascii="Encode Sans ExpandedLight" w:eastAsia="Calibri" w:hAnsi="Encode Sans ExpandedLight" w:cs="Times New Roman"/>
                  <w:sz w:val="20"/>
                </w:rPr>
                <w:t>Stellantis</w:t>
              </w:r>
            </w:hyperlink>
          </w:p>
        </w:tc>
        <w:tc>
          <w:tcPr>
            <w:tcW w:w="2266" w:type="dxa"/>
            <w:vAlign w:val="bottom"/>
          </w:tcPr>
          <w:p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40CAF4B3">
                <v:shape id="_x0000_i1028" type="#_x0000_t75" style="width:23.25pt;height:23.25pt" o:ole="">
                  <v:imagedata r:id="rId17" o:title=""/>
                </v:shape>
                <o:OLEObject Type="Embed" ProgID="PBrush" ShapeID="_x0000_i1028" DrawAspect="Content" ObjectID="_1684784486" r:id="rId18"/>
              </w:object>
            </w:r>
            <w:hyperlink r:id="rId19" w:history="1">
              <w:r w:rsidRPr="00D64B4E">
                <w:rPr>
                  <w:rStyle w:val="Lienhypertexte"/>
                  <w:rFonts w:ascii="Encode Sans ExpandedLight" w:eastAsia="Calibri" w:hAnsi="Encode Sans ExpandedLight" w:cs="Times New Roman"/>
                  <w:sz w:val="20"/>
                </w:rPr>
                <w:t>Stellantis</w:t>
              </w:r>
            </w:hyperlink>
          </w:p>
        </w:tc>
      </w:tr>
    </w:tbl>
    <w:tbl>
      <w:tblPr>
        <w:tblStyle w:val="Grilledutableau"/>
        <w:tblW w:w="35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5669"/>
      </w:tblGrid>
      <w:tr w:rsidR="00A33E8D" w:rsidRPr="005128C7" w:rsidTr="00DF2667">
        <w:trPr>
          <w:trHeight w:val="2043"/>
        </w:trPr>
        <w:tc>
          <w:tcPr>
            <w:tcW w:w="5669" w:type="dxa"/>
          </w:tcPr>
          <w:p w:rsidR="00A33E8D" w:rsidRPr="005128C7" w:rsidRDefault="0086416D" w:rsidP="0002070C">
            <w:pPr>
              <w:rPr>
                <w:sz w:val="21"/>
                <w:szCs w:val="21"/>
              </w:rPr>
            </w:pPr>
            <w:r w:rsidRPr="005128C7">
              <w:rPr>
                <w:noProof/>
                <w:sz w:val="21"/>
                <w:szCs w:val="21"/>
                <w:lang w:val="fr-FR" w:eastAsia="fr-FR"/>
              </w:rPr>
              <w:lastRenderedPageBreak/>
              <mc:AlternateContent>
                <mc:Choice Requires="wps">
                  <w:drawing>
                    <wp:inline distT="0" distB="0" distL="0" distR="0" wp14:anchorId="01D99FB0" wp14:editId="63244931">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ED6B89C"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rsidR="0086416D" w:rsidRPr="005128C7" w:rsidRDefault="0086416D" w:rsidP="0002070C">
            <w:pPr>
              <w:pStyle w:val="SContact-Title"/>
              <w:rPr>
                <w:sz w:val="21"/>
                <w:szCs w:val="21"/>
              </w:rPr>
            </w:pPr>
            <w:bookmarkStart w:id="1" w:name="_Hlk61784883"/>
            <w:r w:rsidRPr="005128C7">
              <w:rPr>
                <w:sz w:val="21"/>
                <w:szCs w:val="21"/>
              </w:rPr>
              <w:t>For more information</w:t>
            </w:r>
            <w:r w:rsidR="0085397B" w:rsidRPr="005128C7">
              <w:rPr>
                <w:sz w:val="21"/>
                <w:szCs w:val="21"/>
              </w:rPr>
              <w:t>,</w:t>
            </w:r>
            <w:r w:rsidRPr="005128C7">
              <w:rPr>
                <w:sz w:val="21"/>
                <w:szCs w:val="21"/>
              </w:rPr>
              <w:t xml:space="preserve"> contact:</w:t>
            </w:r>
          </w:p>
          <w:p w:rsidR="00A33E8D" w:rsidRPr="005128C7" w:rsidRDefault="00AC2FF2" w:rsidP="0002070C">
            <w:pPr>
              <w:pStyle w:val="SContact-Sendersinfo"/>
              <w:rPr>
                <w:sz w:val="21"/>
                <w:szCs w:val="21"/>
              </w:rPr>
            </w:pPr>
            <w:sdt>
              <w:sdtPr>
                <w:rPr>
                  <w:sz w:val="21"/>
                  <w:szCs w:val="21"/>
                </w:rPr>
                <w:id w:val="1149550194"/>
                <w:placeholder>
                  <w:docPart w:val="22990C3699A84E03BA3B64A6BE45B3D4"/>
                </w:placeholder>
                <w15:appearance w15:val="hidden"/>
              </w:sdtPr>
              <w:sdtEndPr/>
              <w:sdtContent>
                <w:r w:rsidR="00E90047">
                  <w:rPr>
                    <w:sz w:val="21"/>
                    <w:szCs w:val="21"/>
                  </w:rPr>
                  <w:t>Bertrand BLAISE</w:t>
                </w:r>
              </w:sdtContent>
            </w:sdt>
            <w:r w:rsidR="0086416D" w:rsidRPr="005128C7">
              <w:rPr>
                <w:sz w:val="21"/>
                <w:szCs w:val="21"/>
              </w:rPr>
              <w:t xml:space="preserve">  </w:t>
            </w:r>
            <w:sdt>
              <w:sdtPr>
                <w:rPr>
                  <w:sz w:val="21"/>
                  <w:szCs w:val="21"/>
                </w:rPr>
                <w:id w:val="-195931881"/>
                <w:placeholder>
                  <w:docPart w:val="D3A574C08D554A59A453341791EE30D8"/>
                </w:placeholder>
                <w15:appearance w15:val="hidden"/>
              </w:sdtPr>
              <w:sdtEndPr/>
              <w:sdtContent>
                <w:r w:rsidR="00E90047">
                  <w:rPr>
                    <w:rFonts w:asciiTheme="minorHAnsi" w:hAnsiTheme="minorHAnsi"/>
                    <w:sz w:val="21"/>
                    <w:szCs w:val="21"/>
                  </w:rPr>
                  <w:t xml:space="preserve"> + 33 </w:t>
                </w:r>
                <w:r w:rsidR="00E90047" w:rsidRPr="00E90047">
                  <w:rPr>
                    <w:rFonts w:asciiTheme="minorHAnsi" w:hAnsiTheme="minorHAnsi"/>
                    <w:sz w:val="21"/>
                    <w:szCs w:val="21"/>
                  </w:rPr>
                  <w:t>6</w:t>
                </w:r>
                <w:r w:rsidR="00E90047">
                  <w:rPr>
                    <w:rFonts w:asciiTheme="minorHAnsi" w:hAnsiTheme="minorHAnsi"/>
                    <w:sz w:val="21"/>
                    <w:szCs w:val="21"/>
                  </w:rPr>
                  <w:t xml:space="preserve"> </w:t>
                </w:r>
                <w:r w:rsidR="00E90047" w:rsidRPr="00E90047">
                  <w:rPr>
                    <w:rFonts w:asciiTheme="minorHAnsi" w:hAnsiTheme="minorHAnsi"/>
                    <w:sz w:val="21"/>
                    <w:szCs w:val="21"/>
                  </w:rPr>
                  <w:t>33</w:t>
                </w:r>
                <w:r w:rsidR="00E90047">
                  <w:rPr>
                    <w:rFonts w:asciiTheme="minorHAnsi" w:hAnsiTheme="minorHAnsi"/>
                    <w:sz w:val="21"/>
                    <w:szCs w:val="21"/>
                  </w:rPr>
                  <w:t xml:space="preserve"> </w:t>
                </w:r>
                <w:r w:rsidR="00E90047" w:rsidRPr="00E90047">
                  <w:rPr>
                    <w:rFonts w:asciiTheme="minorHAnsi" w:hAnsiTheme="minorHAnsi"/>
                    <w:sz w:val="21"/>
                    <w:szCs w:val="21"/>
                  </w:rPr>
                  <w:t>72</w:t>
                </w:r>
                <w:r w:rsidR="00E90047">
                  <w:rPr>
                    <w:rFonts w:asciiTheme="minorHAnsi" w:hAnsiTheme="minorHAnsi"/>
                    <w:sz w:val="21"/>
                    <w:szCs w:val="21"/>
                  </w:rPr>
                  <w:t xml:space="preserve"> </w:t>
                </w:r>
                <w:r w:rsidR="00E90047" w:rsidRPr="00E90047">
                  <w:rPr>
                    <w:rFonts w:asciiTheme="minorHAnsi" w:hAnsiTheme="minorHAnsi"/>
                    <w:sz w:val="21"/>
                    <w:szCs w:val="21"/>
                  </w:rPr>
                  <w:t>61</w:t>
                </w:r>
                <w:r w:rsidR="00E90047">
                  <w:rPr>
                    <w:rFonts w:asciiTheme="minorHAnsi" w:hAnsiTheme="minorHAnsi"/>
                    <w:sz w:val="21"/>
                    <w:szCs w:val="21"/>
                  </w:rPr>
                  <w:t xml:space="preserve"> </w:t>
                </w:r>
                <w:r w:rsidR="00E90047" w:rsidRPr="00E90047">
                  <w:rPr>
                    <w:rFonts w:asciiTheme="minorHAnsi" w:hAnsiTheme="minorHAnsi"/>
                    <w:sz w:val="21"/>
                    <w:szCs w:val="21"/>
                  </w:rPr>
                  <w:t>86</w:t>
                </w:r>
              </w:sdtContent>
            </w:sdt>
          </w:p>
          <w:p w:rsidR="0086416D" w:rsidRPr="005128C7" w:rsidRDefault="00AC2FF2" w:rsidP="0002070C">
            <w:pPr>
              <w:pStyle w:val="SContact-Sendersinfo"/>
              <w:rPr>
                <w:rFonts w:ascii="Encode Sans ExpandedLight" w:hAnsi="Encode Sans ExpandedLight"/>
                <w:sz w:val="21"/>
                <w:szCs w:val="21"/>
              </w:rPr>
            </w:pPr>
            <w:sdt>
              <w:sdtPr>
                <w:rPr>
                  <w:sz w:val="21"/>
                  <w:szCs w:val="21"/>
                </w:rPr>
                <w:id w:val="-1406597038"/>
                <w:placeholder>
                  <w:docPart w:val="269B45B7A2CD4756B980F677BD083FEA"/>
                </w:placeholder>
                <w15:appearance w15:val="hidden"/>
              </w:sdtPr>
              <w:sdtEndPr/>
              <w:sdtContent>
                <w:r w:rsidR="00E90047">
                  <w:rPr>
                    <w:sz w:val="21"/>
                    <w:szCs w:val="21"/>
                  </w:rPr>
                  <w:t>Valérie GILLOT</w:t>
                </w:r>
              </w:sdtContent>
            </w:sdt>
            <w:r w:rsidR="0086416D" w:rsidRPr="005128C7">
              <w:rPr>
                <w:sz w:val="21"/>
                <w:szCs w:val="21"/>
              </w:rPr>
              <w:t xml:space="preserve">  </w:t>
            </w:r>
            <w:sdt>
              <w:sdtPr>
                <w:rPr>
                  <w:rFonts w:ascii="Encode Sans ExpandedLight" w:hAnsi="Encode Sans ExpandedLight"/>
                  <w:sz w:val="21"/>
                  <w:szCs w:val="21"/>
                </w:rPr>
                <w:id w:val="2062209474"/>
                <w:placeholder>
                  <w:docPart w:val="C2FEA3C2B40848A181AFFE0691CA4939"/>
                </w:placeholder>
                <w15:appearance w15:val="hidden"/>
              </w:sdtPr>
              <w:sdtEndPr/>
              <w:sdtContent>
                <w:r w:rsidR="00E90047">
                  <w:rPr>
                    <w:rFonts w:ascii="Encode Sans ExpandedLight" w:hAnsi="Encode Sans ExpandedLight"/>
                    <w:sz w:val="21"/>
                    <w:szCs w:val="21"/>
                  </w:rPr>
                  <w:t xml:space="preserve">+ 33 </w:t>
                </w:r>
                <w:r w:rsidR="00E90047" w:rsidRPr="00E90047">
                  <w:rPr>
                    <w:rFonts w:ascii="Encode Sans ExpandedLight" w:hAnsi="Encode Sans ExpandedLight"/>
                    <w:sz w:val="21"/>
                    <w:szCs w:val="21"/>
                  </w:rPr>
                  <w:t>6</w:t>
                </w:r>
                <w:r w:rsidR="00E90047">
                  <w:rPr>
                    <w:rFonts w:ascii="Encode Sans ExpandedLight" w:hAnsi="Encode Sans ExpandedLight"/>
                    <w:sz w:val="21"/>
                    <w:szCs w:val="21"/>
                  </w:rPr>
                  <w:t xml:space="preserve"> </w:t>
                </w:r>
                <w:r w:rsidR="00E90047" w:rsidRPr="00E90047">
                  <w:rPr>
                    <w:rFonts w:ascii="Encode Sans ExpandedLight" w:hAnsi="Encode Sans ExpandedLight"/>
                    <w:sz w:val="21"/>
                    <w:szCs w:val="21"/>
                  </w:rPr>
                  <w:t>83</w:t>
                </w:r>
                <w:r w:rsidR="00E90047">
                  <w:rPr>
                    <w:rFonts w:ascii="Encode Sans ExpandedLight" w:hAnsi="Encode Sans ExpandedLight"/>
                    <w:sz w:val="21"/>
                    <w:szCs w:val="21"/>
                  </w:rPr>
                  <w:t xml:space="preserve"> </w:t>
                </w:r>
                <w:r w:rsidR="00E90047" w:rsidRPr="00E90047">
                  <w:rPr>
                    <w:rFonts w:ascii="Encode Sans ExpandedLight" w:hAnsi="Encode Sans ExpandedLight"/>
                    <w:sz w:val="21"/>
                    <w:szCs w:val="21"/>
                  </w:rPr>
                  <w:t>92</w:t>
                </w:r>
                <w:r w:rsidR="00E90047">
                  <w:rPr>
                    <w:rFonts w:ascii="Encode Sans ExpandedLight" w:hAnsi="Encode Sans ExpandedLight"/>
                    <w:sz w:val="21"/>
                    <w:szCs w:val="21"/>
                  </w:rPr>
                  <w:t xml:space="preserve"> </w:t>
                </w:r>
                <w:r w:rsidR="00E90047" w:rsidRPr="00E90047">
                  <w:rPr>
                    <w:rFonts w:ascii="Encode Sans ExpandedLight" w:hAnsi="Encode Sans ExpandedLight"/>
                    <w:sz w:val="21"/>
                    <w:szCs w:val="21"/>
                  </w:rPr>
                  <w:t>92</w:t>
                </w:r>
                <w:r w:rsidR="00E90047">
                  <w:rPr>
                    <w:rFonts w:ascii="Encode Sans ExpandedLight" w:hAnsi="Encode Sans ExpandedLight"/>
                    <w:sz w:val="21"/>
                    <w:szCs w:val="21"/>
                  </w:rPr>
                  <w:t xml:space="preserve"> </w:t>
                </w:r>
                <w:r w:rsidR="00E90047" w:rsidRPr="00E90047">
                  <w:rPr>
                    <w:rFonts w:ascii="Encode Sans ExpandedLight" w:hAnsi="Encode Sans ExpandedLight"/>
                    <w:sz w:val="21"/>
                    <w:szCs w:val="21"/>
                  </w:rPr>
                  <w:t>96</w:t>
                </w:r>
              </w:sdtContent>
            </w:sdt>
          </w:p>
          <w:p w:rsidR="009D2071" w:rsidRPr="005128C7" w:rsidRDefault="00AC2FF2" w:rsidP="009D2071">
            <w:pPr>
              <w:pStyle w:val="SContact-Sendersinfo"/>
              <w:rPr>
                <w:sz w:val="21"/>
                <w:szCs w:val="21"/>
              </w:rPr>
            </w:pPr>
            <w:sdt>
              <w:sdtPr>
                <w:rPr>
                  <w:sz w:val="21"/>
                  <w:szCs w:val="21"/>
                </w:rPr>
                <w:id w:val="941722021"/>
                <w:placeholder>
                  <w:docPart w:val="E09A39FCA09A4E49B9964A9445204FA9"/>
                </w:placeholder>
                <w15:appearance w15:val="hidden"/>
              </w:sdtPr>
              <w:sdtEndPr/>
              <w:sdtContent>
                <w:r w:rsidR="00E90047">
                  <w:rPr>
                    <w:sz w:val="21"/>
                    <w:szCs w:val="21"/>
                  </w:rPr>
                  <w:t>Pierre-Olivier SALMON</w:t>
                </w:r>
              </w:sdtContent>
            </w:sdt>
            <w:r w:rsidR="009D2071" w:rsidRPr="005128C7">
              <w:rPr>
                <w:sz w:val="21"/>
                <w:szCs w:val="21"/>
              </w:rPr>
              <w:t xml:space="preserve">  </w:t>
            </w:r>
            <w:sdt>
              <w:sdtPr>
                <w:rPr>
                  <w:rFonts w:ascii="Encode Sans ExpandedLight" w:hAnsi="Encode Sans ExpandedLight"/>
                  <w:sz w:val="21"/>
                  <w:szCs w:val="21"/>
                </w:rPr>
                <w:id w:val="-292211685"/>
                <w:placeholder>
                  <w:docPart w:val="FEF02721B047420D828CBAA25C049368"/>
                </w:placeholder>
                <w15:appearance w15:val="hidden"/>
              </w:sdtPr>
              <w:sdtEndPr/>
              <w:sdtContent>
                <w:r w:rsidR="00E90047" w:rsidRPr="00E90047">
                  <w:rPr>
                    <w:rFonts w:ascii="Encode Sans ExpandedLight" w:hAnsi="Encode Sans ExpandedLight"/>
                    <w:sz w:val="21"/>
                    <w:szCs w:val="21"/>
                  </w:rPr>
                  <w:t>+33</w:t>
                </w:r>
                <w:r w:rsidR="00E90047">
                  <w:rPr>
                    <w:rFonts w:ascii="Encode Sans ExpandedLight" w:hAnsi="Encode Sans ExpandedLight"/>
                    <w:sz w:val="21"/>
                    <w:szCs w:val="21"/>
                  </w:rPr>
                  <w:t xml:space="preserve"> </w:t>
                </w:r>
                <w:r w:rsidR="00E90047" w:rsidRPr="00E90047">
                  <w:rPr>
                    <w:rFonts w:ascii="Encode Sans ExpandedLight" w:hAnsi="Encode Sans ExpandedLight"/>
                    <w:sz w:val="21"/>
                    <w:szCs w:val="21"/>
                  </w:rPr>
                  <w:t>6</w:t>
                </w:r>
                <w:r w:rsidR="00E90047">
                  <w:rPr>
                    <w:rFonts w:ascii="Encode Sans ExpandedLight" w:hAnsi="Encode Sans ExpandedLight"/>
                    <w:sz w:val="21"/>
                    <w:szCs w:val="21"/>
                  </w:rPr>
                  <w:t xml:space="preserve"> </w:t>
                </w:r>
                <w:r w:rsidR="00E90047" w:rsidRPr="00E90047">
                  <w:rPr>
                    <w:rFonts w:ascii="Encode Sans ExpandedLight" w:hAnsi="Encode Sans ExpandedLight"/>
                    <w:sz w:val="21"/>
                    <w:szCs w:val="21"/>
                  </w:rPr>
                  <w:t>76</w:t>
                </w:r>
                <w:r w:rsidR="00E90047">
                  <w:rPr>
                    <w:rFonts w:ascii="Encode Sans ExpandedLight" w:hAnsi="Encode Sans ExpandedLight"/>
                    <w:sz w:val="21"/>
                    <w:szCs w:val="21"/>
                  </w:rPr>
                  <w:t xml:space="preserve"> </w:t>
                </w:r>
                <w:r w:rsidR="00E90047" w:rsidRPr="00E90047">
                  <w:rPr>
                    <w:rFonts w:ascii="Encode Sans ExpandedLight" w:hAnsi="Encode Sans ExpandedLight"/>
                    <w:sz w:val="21"/>
                    <w:szCs w:val="21"/>
                  </w:rPr>
                  <w:t>86</w:t>
                </w:r>
                <w:r w:rsidR="00E90047">
                  <w:rPr>
                    <w:rFonts w:ascii="Encode Sans ExpandedLight" w:hAnsi="Encode Sans ExpandedLight"/>
                    <w:sz w:val="21"/>
                    <w:szCs w:val="21"/>
                  </w:rPr>
                  <w:t xml:space="preserve"> </w:t>
                </w:r>
                <w:r w:rsidR="00E90047" w:rsidRPr="00E90047">
                  <w:rPr>
                    <w:rFonts w:ascii="Encode Sans ExpandedLight" w:hAnsi="Encode Sans ExpandedLight"/>
                    <w:sz w:val="21"/>
                    <w:szCs w:val="21"/>
                  </w:rPr>
                  <w:t>45</w:t>
                </w:r>
                <w:r w:rsidR="00E90047">
                  <w:rPr>
                    <w:rFonts w:ascii="Encode Sans ExpandedLight" w:hAnsi="Encode Sans ExpandedLight"/>
                    <w:sz w:val="21"/>
                    <w:szCs w:val="21"/>
                  </w:rPr>
                  <w:t xml:space="preserve"> </w:t>
                </w:r>
                <w:r w:rsidR="00E90047" w:rsidRPr="00E90047">
                  <w:rPr>
                    <w:rFonts w:ascii="Encode Sans ExpandedLight" w:hAnsi="Encode Sans ExpandedLight"/>
                    <w:sz w:val="21"/>
                    <w:szCs w:val="21"/>
                  </w:rPr>
                  <w:t>48</w:t>
                </w:r>
              </w:sdtContent>
            </w:sdt>
          </w:p>
          <w:p w:rsidR="009D2071" w:rsidRPr="005128C7" w:rsidRDefault="009D2071" w:rsidP="009D2071">
            <w:pPr>
              <w:pStyle w:val="SContact-Sendersinfo"/>
              <w:rPr>
                <w:rFonts w:ascii="Encode Sans ExpandedLight" w:hAnsi="Encode Sans ExpandedLight"/>
                <w:sz w:val="21"/>
                <w:szCs w:val="21"/>
              </w:rPr>
            </w:pPr>
          </w:p>
          <w:p w:rsidR="00A33E8D" w:rsidRPr="005128C7" w:rsidRDefault="00AC2FF2" w:rsidP="0002070C">
            <w:pPr>
              <w:pStyle w:val="SFooter-Emailwebsite"/>
              <w:rPr>
                <w:sz w:val="21"/>
                <w:szCs w:val="21"/>
              </w:rPr>
            </w:pPr>
            <w:hyperlink r:id="rId20" w:history="1">
              <w:r w:rsidR="0086416D" w:rsidRPr="00E90047">
                <w:rPr>
                  <w:rStyle w:val="Lienhypertexte"/>
                  <w:sz w:val="21"/>
                  <w:szCs w:val="21"/>
                </w:rPr>
                <w:t>www.stellantis.com</w:t>
              </w:r>
              <w:bookmarkEnd w:id="1"/>
            </w:hyperlink>
          </w:p>
        </w:tc>
      </w:tr>
    </w:tbl>
    <w:p w:rsidR="00DF2667" w:rsidRDefault="00DF2667" w:rsidP="00DF2667">
      <w:pPr>
        <w:spacing w:after="360" w:line="288" w:lineRule="auto"/>
        <w:jc w:val="left"/>
        <w:rPr>
          <w:rFonts w:ascii="Encode Sans SemiBold" w:hAnsi="Encode Sans SemiBold" w:cs="Calibri"/>
          <w:color w:val="243782" w:themeColor="text2"/>
          <w:sz w:val="18"/>
          <w:szCs w:val="22"/>
        </w:rPr>
      </w:pPr>
    </w:p>
    <w:p w:rsidR="00DF2667" w:rsidRPr="00974648" w:rsidRDefault="00DF2667" w:rsidP="00974648">
      <w:pPr>
        <w:pStyle w:val="STITLE"/>
        <w:rPr>
          <w:rFonts w:ascii="Encode Sans SemiBold" w:hAnsi="Encode Sans SemiBold"/>
          <w:bCs/>
          <w:sz w:val="18"/>
        </w:rPr>
      </w:pPr>
      <w:r w:rsidRPr="00974648">
        <w:rPr>
          <w:rFonts w:ascii="Encode Sans SemiBold" w:hAnsi="Encode Sans SemiBold"/>
          <w:bCs/>
          <w:sz w:val="18"/>
        </w:rPr>
        <w:t>FORWARD-LOOKING STATEMENTS</w:t>
      </w:r>
      <w:bookmarkStart w:id="2" w:name="_GoBack"/>
      <w:bookmarkEnd w:id="2"/>
    </w:p>
    <w:p w:rsidR="00DF2667" w:rsidRPr="00DF2667" w:rsidRDefault="00DF2667" w:rsidP="00DF2667">
      <w:pPr>
        <w:spacing w:after="0"/>
        <w:rPr>
          <w:i/>
          <w:sz w:val="18"/>
          <w:szCs w:val="18"/>
        </w:rPr>
      </w:pPr>
      <w:r w:rsidRPr="00DF2667">
        <w:rPr>
          <w:i/>
          <w:sz w:val="18"/>
          <w:szCs w:val="18"/>
        </w:rPr>
        <w:t>This communication contains forward-looking statements. In particular, these forward-looking statements include statements regarding future financial performance and the expectations of the combined group (the “Group”) resulting from the merger of FCA and Groupe PSA as to the achievement of certain targeted metrics at any future date or for any future period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the Group’s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rsidR="00DF2667" w:rsidRPr="00DF2667" w:rsidRDefault="00DF2667" w:rsidP="00DF2667">
      <w:pPr>
        <w:spacing w:after="0"/>
        <w:rPr>
          <w:i/>
          <w:sz w:val="18"/>
          <w:szCs w:val="18"/>
        </w:rPr>
      </w:pPr>
      <w:r w:rsidRPr="00DF2667">
        <w:rPr>
          <w:i/>
          <w:sz w:val="18"/>
          <w:szCs w:val="18"/>
        </w:rPr>
        <w:t>Actual results may differ materially from those expressed in forward-looking statements as a result of a variety of factors, including: the impact of the COVID-19 pandemic, the ability of the Group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the Group’s ability to expand certain of its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the Group’s defined benefit pension plans; the ability to provide or arrange for access to adequate financing for dealers and retail customers and associated risks related to the establishment and operations of financial services companies; the ability to access funding to execute the Group’s business plans and improve their businesses, financial condition and results of operations; a significant malfunction, disruption or security breach compromising information technology systems or the electronic control systems contained in the Group’s vehicles; the Group’s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developments in labor and industrial relations and developments in applicable labor laws; exchange rate fluctuations, interest rate changes, credit risk and other market risks; political and civil unrest; earthquakes or other disasters; the risk that the operations of Groupe PSA and FCA will not be integrated successfully and other risks and uncertainties.</w:t>
      </w:r>
    </w:p>
    <w:p w:rsidR="00DF2667" w:rsidRPr="00DF2667" w:rsidRDefault="00DF2667" w:rsidP="00DF2667">
      <w:pPr>
        <w:spacing w:after="0"/>
        <w:rPr>
          <w:i/>
          <w:sz w:val="18"/>
          <w:szCs w:val="18"/>
        </w:rPr>
      </w:pPr>
      <w:r w:rsidRPr="00DF2667">
        <w:rPr>
          <w:i/>
          <w:sz w:val="18"/>
          <w:szCs w:val="18"/>
        </w:rPr>
        <w:lastRenderedPageBreak/>
        <w:t>Any forward-looking statements contained in this communication speak only as of the date of this document and the Group disclaims any obligation to update or revise publicly forward-looking statements. Further information concerning the Group and its businesses, including factors that could materially affect the Group’s financial results, are included in FCA’s reports and filings with the U.S. Securities and Exchange Commission (including the registration statement on Form F-4 that was declared effective by the SEC on November 20, 2020), the AFM and CONSOB and PSA’s filings with the AMF.</w:t>
      </w:r>
    </w:p>
    <w:p w:rsidR="008B0D4F" w:rsidRDefault="008B0D4F">
      <w:pPr>
        <w:spacing w:after="0"/>
        <w:jc w:val="left"/>
      </w:pPr>
    </w:p>
    <w:sectPr w:rsidR="008B0D4F" w:rsidSect="0002070C">
      <w:footerReference w:type="default" r:id="rId21"/>
      <w:headerReference w:type="first" r:id="rId22"/>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FF2" w:rsidRDefault="00AC2FF2" w:rsidP="0002070C">
      <w:r>
        <w:separator/>
      </w:r>
    </w:p>
  </w:endnote>
  <w:endnote w:type="continuationSeparator" w:id="0">
    <w:p w:rsidR="00AC2FF2" w:rsidRDefault="00AC2FF2"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94455BAE-C84A-4B52-B868-1F53D80493ED}"/>
    <w:embedBold r:id="rId2" w:fontKey="{690DC977-29F3-4F77-A78E-6D05CFBFEC9D}"/>
    <w:embedItalic r:id="rId3" w:fontKey="{64C4639A-83C3-4B7C-9660-86325DA66BDA}"/>
    <w:embedBoldItalic r:id="rId4" w:fontKey="{98E9D61A-C86D-4F37-AC25-2A2703CEC194}"/>
  </w:font>
  <w:font w:name="Encode Sans ExpandedSemiBold">
    <w:panose1 w:val="00000000000000000000"/>
    <w:charset w:val="00"/>
    <w:family w:val="auto"/>
    <w:pitch w:val="variable"/>
    <w:sig w:usb0="A00000FF" w:usb1="4000207B" w:usb2="00000000" w:usb3="00000000" w:csb0="00000193" w:csb1="00000000"/>
    <w:embedRegular r:id="rId5" w:fontKey="{487E7BF9-3A37-44F7-A5E2-76D2CFEA22CE}"/>
    <w:embedItalic r:id="rId6" w:fontKey="{D224A53E-0DAA-42AF-93F7-F93EF4856EFE}"/>
  </w:font>
  <w:font w:name="Encode Sans SemiBold">
    <w:panose1 w:val="00000000000000000000"/>
    <w:charset w:val="00"/>
    <w:family w:val="auto"/>
    <w:pitch w:val="variable"/>
    <w:sig w:usb0="A00000FF" w:usb1="4000207B" w:usb2="00000000" w:usb3="00000000" w:csb0="00000193" w:csb1="00000000"/>
    <w:embedRegular r:id="rId7" w:subsetted="1" w:fontKey="{8896AA8A-2734-4352-9658-B18909B2FBFB}"/>
    <w:embedItalic r:id="rId8" w:subsetted="1" w:fontKey="{FCF59DA2-8CC8-433F-91A6-761DBDECA0D3}"/>
  </w:font>
  <w:font w:name="Arial">
    <w:panose1 w:val="020B0604020202020204"/>
    <w:charset w:val="00"/>
    <w:family w:val="swiss"/>
    <w:pitch w:val="variable"/>
    <w:sig w:usb0="E0002EFF" w:usb1="C0007843" w:usb2="00000009" w:usb3="00000000" w:csb0="000001FF" w:csb1="00000000"/>
    <w:embedBold r:id="rId9" w:subsetted="1" w:fontKey="{FA0C4E6B-D3EC-4B28-9894-53F0DF2133AB}"/>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A51B6A" w:rsidRDefault="00992BE1" w:rsidP="0002070C">
    <w:pPr>
      <w:pStyle w:val="SPagination"/>
      <w:rPr>
        <w:szCs w:val="16"/>
      </w:rPr>
    </w:pPr>
    <w:r w:rsidRPr="00A51B6A">
      <w:rPr>
        <w:szCs w:val="16"/>
      </w:rPr>
      <w:t xml:space="preserve">- </w:t>
    </w:r>
    <w:r w:rsidRPr="00A51B6A">
      <w:rPr>
        <w:rStyle w:val="Numrodepage"/>
        <w:szCs w:val="16"/>
      </w:rPr>
      <w:fldChar w:fldCharType="begin"/>
    </w:r>
    <w:r w:rsidRPr="00A51B6A">
      <w:rPr>
        <w:rStyle w:val="Numrodepage"/>
        <w:szCs w:val="16"/>
      </w:rPr>
      <w:instrText xml:space="preserve"> PAGE </w:instrText>
    </w:r>
    <w:r w:rsidRPr="00A51B6A">
      <w:rPr>
        <w:rStyle w:val="Numrodepage"/>
        <w:szCs w:val="16"/>
      </w:rPr>
      <w:fldChar w:fldCharType="separate"/>
    </w:r>
    <w:r w:rsidR="00974648">
      <w:rPr>
        <w:rStyle w:val="Numrodepage"/>
        <w:noProof/>
        <w:szCs w:val="16"/>
      </w:rPr>
      <w:t>2</w:t>
    </w:r>
    <w:r w:rsidRPr="00A51B6A">
      <w:rPr>
        <w:rStyle w:val="Numrodepage"/>
        <w:szCs w:val="16"/>
      </w:rPr>
      <w:fldChar w:fldCharType="end"/>
    </w:r>
    <w:r w:rsidRPr="00A51B6A">
      <w:rPr>
        <w:rStyle w:val="Numrodepage"/>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FF2" w:rsidRDefault="00AC2FF2" w:rsidP="0002070C">
      <w:r>
        <w:separator/>
      </w:r>
    </w:p>
  </w:footnote>
  <w:footnote w:type="continuationSeparator" w:id="0">
    <w:p w:rsidR="00AC2FF2" w:rsidRDefault="00AC2FF2"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02070C">
    <w:r w:rsidRPr="00A33E8D">
      <w:rPr>
        <w:noProof/>
        <w:lang w:val="fr-FR" w:eastAsia="fr-FR"/>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683765" w:rsidRDefault="00A33E8D" w:rsidP="00297094">
                            <w:pPr>
                              <w:pStyle w:val="SPRESSRELEASE-TITLE"/>
                            </w:pPr>
                            <w:r w:rsidRPr="00683765">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A33E8D" w:rsidRPr="00683765" w:rsidRDefault="00A33E8D" w:rsidP="00297094">
                      <w:pPr>
                        <w:pStyle w:val="SPRESSRELEASE-TITLE"/>
                      </w:pPr>
                      <w:r w:rsidRPr="00683765">
                        <w:t>PRESS RELEASE</w:t>
                      </w:r>
                    </w:p>
                  </w:txbxContent>
                </v:textbox>
              </v:shape>
              <w10:wrap anchorx="page" anchory="page"/>
              <w10:anchorlock/>
            </v:group>
          </w:pict>
        </mc:Fallback>
      </mc:AlternateContent>
    </w:r>
    <w:r w:rsidR="005F2120">
      <w:rPr>
        <w:noProof/>
        <w:lang w:val="fr-FR" w:eastAsia="fr-FR"/>
      </w:rPr>
      <w:drawing>
        <wp:inline distT="0" distB="0" distL="0" distR="0" wp14:anchorId="1F04AB1E" wp14:editId="11256742">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TrueTypeFonts/>
  <w:embedSystemFonts/>
  <w:saveSubsetFonts/>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47"/>
    <w:rsid w:val="00000BC0"/>
    <w:rsid w:val="0002070C"/>
    <w:rsid w:val="0002217B"/>
    <w:rsid w:val="00024492"/>
    <w:rsid w:val="00025506"/>
    <w:rsid w:val="0005543A"/>
    <w:rsid w:val="00087566"/>
    <w:rsid w:val="00087FF0"/>
    <w:rsid w:val="000C18FF"/>
    <w:rsid w:val="0017086E"/>
    <w:rsid w:val="00190445"/>
    <w:rsid w:val="001B4263"/>
    <w:rsid w:val="001B591C"/>
    <w:rsid w:val="001E3A5D"/>
    <w:rsid w:val="001E7847"/>
    <w:rsid w:val="00220B6B"/>
    <w:rsid w:val="002836DD"/>
    <w:rsid w:val="00293E0C"/>
    <w:rsid w:val="00297094"/>
    <w:rsid w:val="002C508D"/>
    <w:rsid w:val="002F18EC"/>
    <w:rsid w:val="0036017D"/>
    <w:rsid w:val="003864AD"/>
    <w:rsid w:val="003A6735"/>
    <w:rsid w:val="003E68CC"/>
    <w:rsid w:val="00400B91"/>
    <w:rsid w:val="004022B4"/>
    <w:rsid w:val="00411411"/>
    <w:rsid w:val="00425677"/>
    <w:rsid w:val="00433EDD"/>
    <w:rsid w:val="004345F9"/>
    <w:rsid w:val="0044219E"/>
    <w:rsid w:val="0045216F"/>
    <w:rsid w:val="004A2B09"/>
    <w:rsid w:val="004B5BE7"/>
    <w:rsid w:val="004D61EA"/>
    <w:rsid w:val="005128C7"/>
    <w:rsid w:val="00515C12"/>
    <w:rsid w:val="00537DB3"/>
    <w:rsid w:val="00544345"/>
    <w:rsid w:val="005708BD"/>
    <w:rsid w:val="005C1F23"/>
    <w:rsid w:val="005C5158"/>
    <w:rsid w:val="005C775F"/>
    <w:rsid w:val="005F2120"/>
    <w:rsid w:val="006074EF"/>
    <w:rsid w:val="00613FB1"/>
    <w:rsid w:val="0061682B"/>
    <w:rsid w:val="006279C9"/>
    <w:rsid w:val="006338ED"/>
    <w:rsid w:val="00646166"/>
    <w:rsid w:val="00651542"/>
    <w:rsid w:val="00655A10"/>
    <w:rsid w:val="006733A6"/>
    <w:rsid w:val="00675B12"/>
    <w:rsid w:val="00682310"/>
    <w:rsid w:val="00683765"/>
    <w:rsid w:val="00683B2B"/>
    <w:rsid w:val="006B0549"/>
    <w:rsid w:val="006B5C7E"/>
    <w:rsid w:val="006E27BF"/>
    <w:rsid w:val="006F3D5A"/>
    <w:rsid w:val="007000D4"/>
    <w:rsid w:val="00715647"/>
    <w:rsid w:val="00716893"/>
    <w:rsid w:val="0072456C"/>
    <w:rsid w:val="00730F85"/>
    <w:rsid w:val="00736170"/>
    <w:rsid w:val="00776357"/>
    <w:rsid w:val="007A46E2"/>
    <w:rsid w:val="007E317D"/>
    <w:rsid w:val="007E49CE"/>
    <w:rsid w:val="0080313B"/>
    <w:rsid w:val="00805FAA"/>
    <w:rsid w:val="008124BD"/>
    <w:rsid w:val="00815B14"/>
    <w:rsid w:val="0082786D"/>
    <w:rsid w:val="00837340"/>
    <w:rsid w:val="00844956"/>
    <w:rsid w:val="0085397B"/>
    <w:rsid w:val="0086416D"/>
    <w:rsid w:val="00877117"/>
    <w:rsid w:val="00885B22"/>
    <w:rsid w:val="008B02AC"/>
    <w:rsid w:val="008B0D4F"/>
    <w:rsid w:val="008B110A"/>
    <w:rsid w:val="008B4CD5"/>
    <w:rsid w:val="008F0F07"/>
    <w:rsid w:val="008F2A13"/>
    <w:rsid w:val="008F7F18"/>
    <w:rsid w:val="00974648"/>
    <w:rsid w:val="00992BE1"/>
    <w:rsid w:val="009968C5"/>
    <w:rsid w:val="009A23AB"/>
    <w:rsid w:val="009D180E"/>
    <w:rsid w:val="009D2071"/>
    <w:rsid w:val="009F2D88"/>
    <w:rsid w:val="00A14F62"/>
    <w:rsid w:val="00A33E8D"/>
    <w:rsid w:val="00A36A20"/>
    <w:rsid w:val="00A51B6A"/>
    <w:rsid w:val="00A71966"/>
    <w:rsid w:val="00A75948"/>
    <w:rsid w:val="00A87390"/>
    <w:rsid w:val="00AC2FF2"/>
    <w:rsid w:val="00AC5D16"/>
    <w:rsid w:val="00AE0E14"/>
    <w:rsid w:val="00AF4CE0"/>
    <w:rsid w:val="00B00CB3"/>
    <w:rsid w:val="00B02391"/>
    <w:rsid w:val="00B32F4C"/>
    <w:rsid w:val="00B64F18"/>
    <w:rsid w:val="00B92FB1"/>
    <w:rsid w:val="00BC5305"/>
    <w:rsid w:val="00BC5694"/>
    <w:rsid w:val="00BD2ADB"/>
    <w:rsid w:val="00BE6DB5"/>
    <w:rsid w:val="00C10B4D"/>
    <w:rsid w:val="00C10E75"/>
    <w:rsid w:val="00C13618"/>
    <w:rsid w:val="00C21B90"/>
    <w:rsid w:val="00C27363"/>
    <w:rsid w:val="00C31F14"/>
    <w:rsid w:val="00C508B7"/>
    <w:rsid w:val="00C60A64"/>
    <w:rsid w:val="00C63CC0"/>
    <w:rsid w:val="00CA3356"/>
    <w:rsid w:val="00D00BDF"/>
    <w:rsid w:val="00D04DF5"/>
    <w:rsid w:val="00D22355"/>
    <w:rsid w:val="00D265D9"/>
    <w:rsid w:val="00D35611"/>
    <w:rsid w:val="00D5456A"/>
    <w:rsid w:val="00D54C2A"/>
    <w:rsid w:val="00D57C97"/>
    <w:rsid w:val="00DA27E1"/>
    <w:rsid w:val="00DB48F4"/>
    <w:rsid w:val="00DE19D4"/>
    <w:rsid w:val="00DE5D11"/>
    <w:rsid w:val="00DE72B9"/>
    <w:rsid w:val="00DF2667"/>
    <w:rsid w:val="00DF4282"/>
    <w:rsid w:val="00DF6BDB"/>
    <w:rsid w:val="00E21673"/>
    <w:rsid w:val="00E23B0D"/>
    <w:rsid w:val="00E47347"/>
    <w:rsid w:val="00E613A1"/>
    <w:rsid w:val="00E90047"/>
    <w:rsid w:val="00E91808"/>
    <w:rsid w:val="00EA30F2"/>
    <w:rsid w:val="00EE1EDD"/>
    <w:rsid w:val="00F5284E"/>
    <w:rsid w:val="00F74B70"/>
    <w:rsid w:val="00FB2C4C"/>
    <w:rsid w:val="00FB4171"/>
    <w:rsid w:val="00FD087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E46FBF5-6BF7-4BFE-8CB7-05AAA53C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62"/>
    <w:pPr>
      <w:spacing w:after="240"/>
      <w:jc w:val="both"/>
    </w:pPr>
    <w:rPr>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F2120"/>
    <w:pPr>
      <w:jc w:val="left"/>
    </w:pPr>
    <w:rPr>
      <w:color w:val="243782" w:themeColor="text2"/>
    </w:rPr>
  </w:style>
  <w:style w:type="character" w:customStyle="1" w:styleId="En-tteCar">
    <w:name w:val="En-tête Car"/>
    <w:basedOn w:val="Policepardfaut"/>
    <w:link w:val="En-tte"/>
    <w:uiPriority w:val="99"/>
    <w:semiHidden/>
    <w:rsid w:val="0086416D"/>
    <w:rPr>
      <w:color w:val="243782" w:themeColor="text2"/>
      <w:lang w:val="en-US"/>
    </w:rPr>
  </w:style>
  <w:style w:type="paragraph" w:styleId="Pieddepage">
    <w:name w:val="footer"/>
    <w:basedOn w:val="Normal"/>
    <w:link w:val="PieddepageCar"/>
    <w:uiPriority w:val="99"/>
    <w:semiHidden/>
    <w:rsid w:val="005F2120"/>
    <w:pPr>
      <w:jc w:val="left"/>
    </w:pPr>
    <w:rPr>
      <w:color w:val="243782" w:themeColor="text2"/>
    </w:rPr>
  </w:style>
  <w:style w:type="character" w:customStyle="1" w:styleId="PieddepageCar">
    <w:name w:val="Pied de page Car"/>
    <w:basedOn w:val="Policepardfaut"/>
    <w:link w:val="Pieddepage"/>
    <w:uiPriority w:val="99"/>
    <w:semiHidden/>
    <w:rsid w:val="0086416D"/>
    <w:rPr>
      <w:color w:val="243782" w:themeColor="text2"/>
      <w:lang w:val="en-US"/>
    </w:rPr>
  </w:style>
  <w:style w:type="character" w:styleId="Lienhypertexte">
    <w:name w:val="Hyperlink"/>
    <w:basedOn w:val="Policepardfaut"/>
    <w:uiPriority w:val="99"/>
    <w:semiHidden/>
    <w:rsid w:val="005F2120"/>
    <w:rPr>
      <w:color w:val="243782" w:themeColor="hyperlink"/>
      <w:u w:val="none"/>
    </w:rPr>
  </w:style>
  <w:style w:type="character" w:styleId="Textedelespacerserv">
    <w:name w:val="Placeholder Text"/>
    <w:basedOn w:val="Policepardfaut"/>
    <w:uiPriority w:val="99"/>
    <w:semiHidden/>
    <w:rsid w:val="005F2120"/>
    <w:rPr>
      <w:color w:val="808080"/>
    </w:rPr>
  </w:style>
  <w:style w:type="table" w:styleId="Grilledutableau">
    <w:name w:val="Table Grid"/>
    <w:basedOn w:val="Tableau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Paragraphedeliste">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Policepardfau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Pieddepage"/>
    <w:link w:val="SPaginationCar"/>
    <w:qFormat/>
    <w:rsid w:val="00885B22"/>
    <w:pPr>
      <w:jc w:val="center"/>
    </w:pPr>
    <w:rPr>
      <w:sz w:val="16"/>
      <w:szCs w:val="14"/>
    </w:rPr>
  </w:style>
  <w:style w:type="character" w:customStyle="1" w:styleId="SPaginationCar">
    <w:name w:val="S_Pagination Car"/>
    <w:basedOn w:val="PieddepageC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table" w:customStyle="1" w:styleId="Grilledutableau2">
    <w:name w:val="Grille du tableau2"/>
    <w:basedOn w:val="TableauNormal"/>
    <w:next w:val="Grilledutableau"/>
    <w:uiPriority w:val="39"/>
    <w:rsid w:val="00512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1707">
      <w:bodyDiv w:val="1"/>
      <w:marLeft w:val="0"/>
      <w:marRight w:val="0"/>
      <w:marTop w:val="0"/>
      <w:marBottom w:val="0"/>
      <w:divBdr>
        <w:top w:val="none" w:sz="0" w:space="0" w:color="auto"/>
        <w:left w:val="none" w:sz="0" w:space="0" w:color="auto"/>
        <w:bottom w:val="none" w:sz="0" w:space="0" w:color="auto"/>
        <w:right w:val="none" w:sz="0" w:space="0" w:color="auto"/>
      </w:divBdr>
    </w:div>
    <w:div w:id="1037699532">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ellantis" TargetMode="External"/><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inkedin.com/company/Stellantis" TargetMode="External"/><Relationship Id="rId20" Type="http://schemas.openxmlformats.org/officeDocument/2006/relationships/hyperlink" Target="https://www.stellantis.c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hyperlink" Target="https://twitter.com/stellantis" TargetMode="External"/><Relationship Id="rId19" Type="http://schemas.openxmlformats.org/officeDocument/2006/relationships/hyperlink" Target="https://www.youtube.com/channel/UCKgSLvI1SYKOTpEToycAz7Q"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dd_PR_Stellantis_Press_Release_A4_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240CD486DF4AC889CE8A754D1E9C10"/>
        <w:category>
          <w:name w:val="Général"/>
          <w:gallery w:val="placeholder"/>
        </w:category>
        <w:types>
          <w:type w:val="bbPlcHdr"/>
        </w:types>
        <w:behaviors>
          <w:behavior w:val="content"/>
        </w:behaviors>
        <w:guid w:val="{213F5340-6827-4E19-81C1-9D61257B1ABE}"/>
      </w:docPartPr>
      <w:docPartBody>
        <w:p w:rsidR="00494ED8" w:rsidRDefault="00DB0F53">
          <w:pPr>
            <w:pStyle w:val="AE240CD486DF4AC889CE8A754D1E9C10"/>
          </w:pPr>
          <w:r w:rsidRPr="0086416D">
            <w:rPr>
              <w:rStyle w:val="Textedelespacerserv"/>
              <w:color w:val="44546A" w:themeColor="text2"/>
            </w:rPr>
            <w:t>Press release subject</w:t>
          </w:r>
        </w:p>
      </w:docPartBody>
    </w:docPart>
    <w:docPart>
      <w:docPartPr>
        <w:name w:val="22990C3699A84E03BA3B64A6BE45B3D4"/>
        <w:category>
          <w:name w:val="Général"/>
          <w:gallery w:val="placeholder"/>
        </w:category>
        <w:types>
          <w:type w:val="bbPlcHdr"/>
        </w:types>
        <w:behaviors>
          <w:behavior w:val="content"/>
        </w:behaviors>
        <w:guid w:val="{E7539019-ED3C-4DEA-BA97-5169A0991071}"/>
      </w:docPartPr>
      <w:docPartBody>
        <w:p w:rsidR="00494ED8" w:rsidRDefault="00DB0F53">
          <w:pPr>
            <w:pStyle w:val="22990C3699A84E03BA3B64A6BE45B3D4"/>
          </w:pPr>
          <w:r w:rsidRPr="0086416D">
            <w:rPr>
              <w:rStyle w:val="Textedelespacerserv"/>
              <w:b/>
              <w:color w:val="44546A" w:themeColor="text2"/>
            </w:rPr>
            <w:t>First name LAST NAME</w:t>
          </w:r>
        </w:p>
      </w:docPartBody>
    </w:docPart>
    <w:docPart>
      <w:docPartPr>
        <w:name w:val="D3A574C08D554A59A453341791EE30D8"/>
        <w:category>
          <w:name w:val="Général"/>
          <w:gallery w:val="placeholder"/>
        </w:category>
        <w:types>
          <w:type w:val="bbPlcHdr"/>
        </w:types>
        <w:behaviors>
          <w:behavior w:val="content"/>
        </w:behaviors>
        <w:guid w:val="{82FF69DB-DDAC-4933-A4B7-37E92CFD5E58}"/>
      </w:docPartPr>
      <w:docPartBody>
        <w:p w:rsidR="00494ED8" w:rsidRDefault="00DB0F53">
          <w:pPr>
            <w:pStyle w:val="D3A574C08D554A59A453341791EE30D8"/>
          </w:pPr>
          <w:r w:rsidRPr="0086416D">
            <w:rPr>
              <w:rFonts w:ascii="Encode Sans ExpandedThin" w:hAnsi="Encode Sans ExpandedThin"/>
              <w:color w:val="44546A" w:themeColor="text2"/>
            </w:rPr>
            <w:t>+33 0 00 00 00 00</w:t>
          </w:r>
          <w:r w:rsidRPr="0086416D">
            <w:rPr>
              <w:rStyle w:val="Textedelespacerserv"/>
              <w:rFonts w:ascii="Encode Sans ExpandedThin" w:hAnsi="Encode Sans ExpandedThin"/>
            </w:rPr>
            <w:t>.</w:t>
          </w:r>
        </w:p>
      </w:docPartBody>
    </w:docPart>
    <w:docPart>
      <w:docPartPr>
        <w:name w:val="269B45B7A2CD4756B980F677BD083FEA"/>
        <w:category>
          <w:name w:val="Général"/>
          <w:gallery w:val="placeholder"/>
        </w:category>
        <w:types>
          <w:type w:val="bbPlcHdr"/>
        </w:types>
        <w:behaviors>
          <w:behavior w:val="content"/>
        </w:behaviors>
        <w:guid w:val="{AC2ECEBC-2F32-4116-9515-85DC3FE9D210}"/>
      </w:docPartPr>
      <w:docPartBody>
        <w:p w:rsidR="00494ED8" w:rsidRDefault="00DB0F53">
          <w:pPr>
            <w:pStyle w:val="269B45B7A2CD4756B980F677BD083FEA"/>
          </w:pPr>
          <w:r w:rsidRPr="0086416D">
            <w:rPr>
              <w:rStyle w:val="Textedelespacerserv"/>
              <w:b/>
              <w:color w:val="44546A" w:themeColor="text2"/>
            </w:rPr>
            <w:t>First name LAST NAME</w:t>
          </w:r>
        </w:p>
      </w:docPartBody>
    </w:docPart>
    <w:docPart>
      <w:docPartPr>
        <w:name w:val="C2FEA3C2B40848A181AFFE0691CA4939"/>
        <w:category>
          <w:name w:val="Général"/>
          <w:gallery w:val="placeholder"/>
        </w:category>
        <w:types>
          <w:type w:val="bbPlcHdr"/>
        </w:types>
        <w:behaviors>
          <w:behavior w:val="content"/>
        </w:behaviors>
        <w:guid w:val="{D5A8F897-3B67-4FE0-8650-953437D06E1D}"/>
      </w:docPartPr>
      <w:docPartBody>
        <w:p w:rsidR="00494ED8" w:rsidRDefault="00DB0F53">
          <w:pPr>
            <w:pStyle w:val="C2FEA3C2B40848A181AFFE0691CA4939"/>
          </w:pPr>
          <w:r w:rsidRPr="0086416D">
            <w:rPr>
              <w:rFonts w:ascii="Encode Sans ExpandedThin" w:hAnsi="Encode Sans ExpandedThin"/>
              <w:color w:val="44546A" w:themeColor="text2"/>
            </w:rPr>
            <w:t>+33 0 00 00 00 00</w:t>
          </w:r>
          <w:r w:rsidRPr="0086416D">
            <w:rPr>
              <w:rStyle w:val="Textedelespacerserv"/>
              <w:rFonts w:ascii="Encode Sans ExpandedThin" w:hAnsi="Encode Sans ExpandedThin"/>
            </w:rPr>
            <w:t>.</w:t>
          </w:r>
        </w:p>
      </w:docPartBody>
    </w:docPart>
    <w:docPart>
      <w:docPartPr>
        <w:name w:val="E09A39FCA09A4E49B9964A9445204FA9"/>
        <w:category>
          <w:name w:val="Général"/>
          <w:gallery w:val="placeholder"/>
        </w:category>
        <w:types>
          <w:type w:val="bbPlcHdr"/>
        </w:types>
        <w:behaviors>
          <w:behavior w:val="content"/>
        </w:behaviors>
        <w:guid w:val="{97FBD4DF-0FE9-439A-AADC-AA9631083A4F}"/>
      </w:docPartPr>
      <w:docPartBody>
        <w:p w:rsidR="00494ED8" w:rsidRDefault="00DB0F53">
          <w:pPr>
            <w:pStyle w:val="E09A39FCA09A4E49B9964A9445204FA9"/>
          </w:pPr>
          <w:r w:rsidRPr="0086416D">
            <w:rPr>
              <w:rStyle w:val="Textedelespacerserv"/>
              <w:b/>
              <w:color w:val="44546A" w:themeColor="text2"/>
            </w:rPr>
            <w:t>First name LAST NAME</w:t>
          </w:r>
        </w:p>
      </w:docPartBody>
    </w:docPart>
    <w:docPart>
      <w:docPartPr>
        <w:name w:val="FEF02721B047420D828CBAA25C049368"/>
        <w:category>
          <w:name w:val="Général"/>
          <w:gallery w:val="placeholder"/>
        </w:category>
        <w:types>
          <w:type w:val="bbPlcHdr"/>
        </w:types>
        <w:behaviors>
          <w:behavior w:val="content"/>
        </w:behaviors>
        <w:guid w:val="{3B98118F-3051-41E1-A21F-7B433CED3785}"/>
      </w:docPartPr>
      <w:docPartBody>
        <w:p w:rsidR="00494ED8" w:rsidRDefault="00DB0F53">
          <w:pPr>
            <w:pStyle w:val="FEF02721B047420D828CBAA25C049368"/>
          </w:pPr>
          <w:r w:rsidRPr="0086416D">
            <w:rPr>
              <w:rFonts w:ascii="Encode Sans ExpandedThin" w:hAnsi="Encode Sans ExpandedThin"/>
              <w:color w:val="44546A" w:themeColor="text2"/>
            </w:rPr>
            <w:t>+33 0 00 00 00 00</w:t>
          </w:r>
          <w:r w:rsidRPr="0086416D">
            <w:rPr>
              <w:rStyle w:val="Textedelespacerserv"/>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SemiBold">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53"/>
    <w:rsid w:val="0011224C"/>
    <w:rsid w:val="00151D31"/>
    <w:rsid w:val="002F722F"/>
    <w:rsid w:val="00494ED8"/>
    <w:rsid w:val="0052761F"/>
    <w:rsid w:val="006A40F9"/>
    <w:rsid w:val="00874049"/>
    <w:rsid w:val="00972BD6"/>
    <w:rsid w:val="00CD6A10"/>
    <w:rsid w:val="00DB0F53"/>
    <w:rsid w:val="00E93E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B0F53"/>
    <w:rPr>
      <w:color w:val="808080"/>
    </w:rPr>
  </w:style>
  <w:style w:type="paragraph" w:customStyle="1" w:styleId="AE240CD486DF4AC889CE8A754D1E9C10">
    <w:name w:val="AE240CD486DF4AC889CE8A754D1E9C10"/>
  </w:style>
  <w:style w:type="paragraph" w:customStyle="1" w:styleId="22990C3699A84E03BA3B64A6BE45B3D4">
    <w:name w:val="22990C3699A84E03BA3B64A6BE45B3D4"/>
  </w:style>
  <w:style w:type="paragraph" w:customStyle="1" w:styleId="D3A574C08D554A59A453341791EE30D8">
    <w:name w:val="D3A574C08D554A59A453341791EE30D8"/>
  </w:style>
  <w:style w:type="paragraph" w:customStyle="1" w:styleId="269B45B7A2CD4756B980F677BD083FEA">
    <w:name w:val="269B45B7A2CD4756B980F677BD083FEA"/>
  </w:style>
  <w:style w:type="paragraph" w:customStyle="1" w:styleId="C2FEA3C2B40848A181AFFE0691CA4939">
    <w:name w:val="C2FEA3C2B40848A181AFFE0691CA4939"/>
  </w:style>
  <w:style w:type="paragraph" w:customStyle="1" w:styleId="E09A39FCA09A4E49B9964A9445204FA9">
    <w:name w:val="E09A39FCA09A4E49B9964A9445204FA9"/>
  </w:style>
  <w:style w:type="paragraph" w:customStyle="1" w:styleId="FEF02721B047420D828CBAA25C049368">
    <w:name w:val="FEF02721B047420D828CBAA25C049368"/>
  </w:style>
  <w:style w:type="paragraph" w:customStyle="1" w:styleId="B35559AD56724BF893C00B604BA1DC7F">
    <w:name w:val="B35559AD56724BF893C00B604BA1DC7F"/>
  </w:style>
  <w:style w:type="paragraph" w:customStyle="1" w:styleId="326C4F86BC2F4696ADEA9BD30A1604A8">
    <w:name w:val="326C4F86BC2F4696ADEA9BD30A1604A8"/>
  </w:style>
  <w:style w:type="paragraph" w:customStyle="1" w:styleId="9E47B5C10A1E45CFBFA8F40FCF93F6B6">
    <w:name w:val="9E47B5C10A1E45CFBFA8F40FCF93F6B6"/>
    <w:rsid w:val="00DB0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E02F5-4902-405C-9EA9-8BD92CAA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2021mmdd_PR_Stellantis_Press_Release_A4_ENG.dotx</Template>
  <TotalTime>39</TotalTime>
  <Pages>3</Pages>
  <Words>1143</Words>
  <Characters>6287</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A4</vt:lpstr>
      <vt:lpstr>Press Release A4</vt:lpstr>
    </vt:vector>
  </TitlesOfParts>
  <Company>Stellantis</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VANESSA GHUENASSIA</cp:lastModifiedBy>
  <cp:revision>8</cp:revision>
  <cp:lastPrinted>2021-01-20T13:02:00Z</cp:lastPrinted>
  <dcterms:created xsi:type="dcterms:W3CDTF">2021-06-09T16:03:00Z</dcterms:created>
  <dcterms:modified xsi:type="dcterms:W3CDTF">2021-06-09T20:54:00Z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2021-02-03T11:57:45Z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730dcfa6-3d03-48db-8a04-45e7f0a2864e</vt:lpwstr>
  </property>
  <property fmtid="{D5CDD505-2E9C-101B-9397-08002B2CF9AE}" pid="8" name="MSIP_Label_2fd53d93-3f4c-4b90-b511-bd6bdbb4fba9_ContentBits">
    <vt:lpwstr>0</vt:lpwstr>
  </property>
</Properties>
</file>