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CA464" w14:textId="7AED8CF8" w:rsidR="0086416D" w:rsidRDefault="0086416D" w:rsidP="0086416D">
      <w:pPr>
        <w:spacing w:after="360"/>
        <w:rPr>
          <w:b/>
        </w:rPr>
      </w:pPr>
      <w:r>
        <w:rPr>
          <w:noProof/>
          <w:color w:val="243782" w:themeColor="text2"/>
          <w:lang w:val="en-US"/>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w14:anchorId="2B9B277E">
                <v:path arrowok="t" o:connecttype="custom" o:connectlocs="401492,61913;0,61913;32949,0;432000,0;401492,61913" o:connectangles="0,0,0,0,0"/>
                <w10:anchorlock/>
              </v:shape>
            </w:pict>
          </mc:Fallback>
        </mc:AlternateContent>
      </w:r>
    </w:p>
    <w:p w14:paraId="056F0FA3" w14:textId="447AF432" w:rsidR="0091129E" w:rsidRPr="00E14E29" w:rsidRDefault="009E23E8" w:rsidP="0091129E">
      <w:pPr>
        <w:pStyle w:val="SSubject"/>
        <w:jc w:val="center"/>
        <w:rPr>
          <w:rFonts w:ascii="Encode Sans SemiBold" w:hAnsi="Encode Sans SemiBold"/>
          <w:b w:val="0"/>
          <w:sz w:val="24"/>
        </w:rPr>
      </w:pPr>
      <w:r>
        <w:rPr>
          <w:rFonts w:ascii="Encode Sans SemiBold" w:hAnsi="Encode Sans SemiBold"/>
          <w:b w:val="0"/>
          <w:sz w:val="24"/>
        </w:rPr>
        <w:t>Les publications RSE 2020 sont disponibles</w:t>
      </w:r>
    </w:p>
    <w:p w14:paraId="10B7974A" w14:textId="77777777" w:rsidR="0091129E" w:rsidRPr="00E14E29" w:rsidRDefault="0091129E" w:rsidP="0091129E">
      <w:pPr>
        <w:pStyle w:val="SSubject"/>
        <w:rPr>
          <w:rFonts w:ascii="Encode Sans SemiBold" w:hAnsi="Encode Sans SemiBold"/>
          <w:bCs/>
        </w:rPr>
      </w:pPr>
    </w:p>
    <w:p w14:paraId="6E33B8C3" w14:textId="77777777" w:rsidR="0091129E" w:rsidRDefault="0091129E" w:rsidP="0091129E"/>
    <w:p w14:paraId="3BCF402D" w14:textId="69923564" w:rsidR="009E23E8" w:rsidRDefault="009E23E8" w:rsidP="38CA92A1">
      <w:pPr>
        <w:spacing w:after="240"/>
        <w:rPr>
          <w:rFonts w:ascii="Encode Sans ExpandedLight" w:hAnsi="Encode Sans ExpandedLight"/>
          <w:sz w:val="20"/>
          <w:szCs w:val="20"/>
        </w:rPr>
      </w:pPr>
      <w:r w:rsidRPr="00165746">
        <w:rPr>
          <w:rFonts w:ascii="Encode Sans ExpandedLight" w:hAnsi="Encode Sans ExpandedLight"/>
          <w:bCs/>
          <w:sz w:val="20"/>
          <w:szCs w:val="20"/>
        </w:rPr>
        <w:t>Amsterdam, le 8</w:t>
      </w:r>
      <w:r w:rsidR="002A5AE5" w:rsidRPr="00165746">
        <w:rPr>
          <w:rFonts w:ascii="Encode Sans ExpandedLight" w:hAnsi="Encode Sans ExpandedLight"/>
          <w:bCs/>
          <w:sz w:val="20"/>
          <w:szCs w:val="20"/>
        </w:rPr>
        <w:t xml:space="preserve"> </w:t>
      </w:r>
      <w:r w:rsidRPr="00165746">
        <w:rPr>
          <w:rFonts w:ascii="Encode Sans ExpandedLight" w:hAnsi="Encode Sans ExpandedLight"/>
          <w:bCs/>
          <w:sz w:val="20"/>
          <w:szCs w:val="20"/>
        </w:rPr>
        <w:t>avril</w:t>
      </w:r>
      <w:r w:rsidR="002A5AE5" w:rsidRPr="00165746">
        <w:rPr>
          <w:rFonts w:ascii="Encode Sans ExpandedLight" w:hAnsi="Encode Sans ExpandedLight"/>
          <w:bCs/>
          <w:sz w:val="20"/>
          <w:szCs w:val="20"/>
        </w:rPr>
        <w:t xml:space="preserve"> 2021</w:t>
      </w:r>
      <w:r w:rsidR="002A5AE5" w:rsidRPr="736F6147">
        <w:rPr>
          <w:rFonts w:ascii="Encode Sans ExpandedLight" w:hAnsi="Encode Sans ExpandedLight"/>
          <w:sz w:val="20"/>
          <w:szCs w:val="20"/>
        </w:rPr>
        <w:t xml:space="preserve"> - </w:t>
      </w:r>
      <w:r w:rsidR="34635473" w:rsidRPr="736F6147">
        <w:rPr>
          <w:rFonts w:ascii="Encode Sans ExpandedLight" w:hAnsi="Encode Sans ExpandedLight"/>
          <w:sz w:val="20"/>
          <w:szCs w:val="20"/>
        </w:rPr>
        <w:t>S</w:t>
      </w:r>
      <w:r w:rsidRPr="736F6147">
        <w:rPr>
          <w:rFonts w:ascii="Encode Sans ExpandedLight" w:hAnsi="Encode Sans ExpandedLight"/>
          <w:sz w:val="20"/>
          <w:szCs w:val="20"/>
        </w:rPr>
        <w:t xml:space="preserve">uite </w:t>
      </w:r>
      <w:r w:rsidR="0CB2A375" w:rsidRPr="736F6147">
        <w:rPr>
          <w:rFonts w:ascii="Encode Sans ExpandedLight" w:hAnsi="Encode Sans ExpandedLight"/>
          <w:sz w:val="20"/>
          <w:szCs w:val="20"/>
        </w:rPr>
        <w:t>à</w:t>
      </w:r>
      <w:r w:rsidRPr="736F6147">
        <w:rPr>
          <w:rFonts w:ascii="Encode Sans ExpandedLight" w:hAnsi="Encode Sans ExpandedLight"/>
          <w:sz w:val="20"/>
          <w:szCs w:val="20"/>
        </w:rPr>
        <w:t xml:space="preserve"> la création de Stellantis N.V., fruit de la réalisation de la fusion transfrontalière entre Fiat Chrysler Automobiles N.V. (FCA) et Peugeot S.A. (PSA) le 16 janvier 2021, les publications </w:t>
      </w:r>
      <w:r w:rsidR="7CE847D1" w:rsidRPr="736F6147">
        <w:rPr>
          <w:rFonts w:ascii="Encode Sans ExpandedLight" w:hAnsi="Encode Sans ExpandedLight"/>
          <w:sz w:val="20"/>
          <w:szCs w:val="20"/>
        </w:rPr>
        <w:t>présentent</w:t>
      </w:r>
      <w:r w:rsidRPr="736F6147">
        <w:rPr>
          <w:rFonts w:ascii="Encode Sans ExpandedLight" w:hAnsi="Encode Sans ExpandedLight"/>
          <w:sz w:val="20"/>
          <w:szCs w:val="20"/>
        </w:rPr>
        <w:t xml:space="preserve"> les résultats RSE des opérations antérieures respectives de FCA et de </w:t>
      </w:r>
      <w:r w:rsidR="22A972C2" w:rsidRPr="736F6147">
        <w:rPr>
          <w:rFonts w:ascii="Encode Sans ExpandedLight" w:hAnsi="Encode Sans ExpandedLight"/>
          <w:sz w:val="20"/>
          <w:szCs w:val="20"/>
        </w:rPr>
        <w:t xml:space="preserve">Groupe </w:t>
      </w:r>
      <w:r w:rsidRPr="736F6147">
        <w:rPr>
          <w:rFonts w:ascii="Encode Sans ExpandedLight" w:hAnsi="Encode Sans ExpandedLight"/>
          <w:sz w:val="20"/>
          <w:szCs w:val="20"/>
        </w:rPr>
        <w:t>PSA au titre de l’exercice 2020.</w:t>
      </w:r>
    </w:p>
    <w:tbl>
      <w:tblPr>
        <w:tblStyle w:val="TableGrid"/>
        <w:tblW w:w="7936" w:type="dxa"/>
        <w:tblLayout w:type="fixed"/>
        <w:tblLook w:val="06A0" w:firstRow="1" w:lastRow="0" w:firstColumn="1" w:lastColumn="0" w:noHBand="1" w:noVBand="1"/>
      </w:tblPr>
      <w:tblGrid>
        <w:gridCol w:w="3968"/>
        <w:gridCol w:w="3968"/>
      </w:tblGrid>
      <w:tr w:rsidR="009E23E8" w14:paraId="1EB67177" w14:textId="77777777" w:rsidTr="736F6147">
        <w:trPr>
          <w:trHeight w:val="1005"/>
        </w:trPr>
        <w:tc>
          <w:tcPr>
            <w:tcW w:w="3968" w:type="dxa"/>
            <w:vAlign w:val="center"/>
          </w:tcPr>
          <w:p w14:paraId="1D1E20C0" w14:textId="77777777" w:rsidR="009E23E8" w:rsidRDefault="009E23E8" w:rsidP="00DD0EEC">
            <w:pPr>
              <w:jc w:val="center"/>
            </w:pPr>
            <w:r>
              <w:rPr>
                <w:noProof/>
                <w:lang w:val="en-US"/>
              </w:rPr>
              <w:drawing>
                <wp:inline distT="0" distB="0" distL="0" distR="0" wp14:anchorId="3F624402" wp14:editId="736F6147">
                  <wp:extent cx="1362075" cy="676275"/>
                  <wp:effectExtent l="0" t="0" r="0" b="0"/>
                  <wp:docPr id="2043600546" name="Image 2043600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43600546"/>
                          <pic:cNvPicPr/>
                        </pic:nvPicPr>
                        <pic:blipFill>
                          <a:blip r:embed="rId11">
                            <a:extLst>
                              <a:ext uri="{28A0092B-C50C-407E-A947-70E740481C1C}">
                                <a14:useLocalDpi xmlns:a14="http://schemas.microsoft.com/office/drawing/2010/main" val="0"/>
                              </a:ext>
                            </a:extLst>
                          </a:blip>
                          <a:stretch>
                            <a:fillRect/>
                          </a:stretch>
                        </pic:blipFill>
                        <pic:spPr>
                          <a:xfrm>
                            <a:off x="0" y="0"/>
                            <a:ext cx="1362075" cy="676275"/>
                          </a:xfrm>
                          <a:prstGeom prst="rect">
                            <a:avLst/>
                          </a:prstGeom>
                        </pic:spPr>
                      </pic:pic>
                    </a:graphicData>
                  </a:graphic>
                </wp:inline>
              </w:drawing>
            </w:r>
          </w:p>
        </w:tc>
        <w:tc>
          <w:tcPr>
            <w:tcW w:w="3968" w:type="dxa"/>
            <w:vAlign w:val="center"/>
          </w:tcPr>
          <w:p w14:paraId="27DB2F68" w14:textId="77777777" w:rsidR="009E23E8" w:rsidRDefault="009E23E8" w:rsidP="00DD0EEC">
            <w:pPr>
              <w:jc w:val="center"/>
              <w:rPr>
                <w:rFonts w:cs="Arial"/>
                <w:szCs w:val="24"/>
              </w:rPr>
            </w:pPr>
            <w:r>
              <w:rPr>
                <w:noProof/>
                <w:lang w:val="en-US"/>
              </w:rPr>
              <w:drawing>
                <wp:inline distT="0" distB="0" distL="0" distR="0" wp14:anchorId="6CD21666" wp14:editId="4520CF6F">
                  <wp:extent cx="914400" cy="676275"/>
                  <wp:effectExtent l="0" t="0" r="0" b="8255"/>
                  <wp:docPr id="784015929" name="Image 784015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84015929"/>
                          <pic:cNvPicPr/>
                        </pic:nvPicPr>
                        <pic:blipFill>
                          <a:blip r:embed="rId12">
                            <a:extLst>
                              <a:ext uri="{28A0092B-C50C-407E-A947-70E740481C1C}">
                                <a14:useLocalDpi xmlns:a14="http://schemas.microsoft.com/office/drawing/2010/main" val="0"/>
                              </a:ext>
                            </a:extLst>
                          </a:blip>
                          <a:stretch>
                            <a:fillRect/>
                          </a:stretch>
                        </pic:blipFill>
                        <pic:spPr>
                          <a:xfrm>
                            <a:off x="0" y="0"/>
                            <a:ext cx="914400" cy="676275"/>
                          </a:xfrm>
                          <a:prstGeom prst="rect">
                            <a:avLst/>
                          </a:prstGeom>
                        </pic:spPr>
                      </pic:pic>
                    </a:graphicData>
                  </a:graphic>
                </wp:inline>
              </w:drawing>
            </w:r>
          </w:p>
        </w:tc>
      </w:tr>
      <w:tr w:rsidR="009E23E8" w:rsidRPr="009E23E8" w14:paraId="2F934246" w14:textId="77777777" w:rsidTr="736F6147">
        <w:tc>
          <w:tcPr>
            <w:tcW w:w="3968" w:type="dxa"/>
          </w:tcPr>
          <w:p w14:paraId="6292C0F5" w14:textId="77777777" w:rsidR="00165746" w:rsidRPr="00165746" w:rsidRDefault="00165746" w:rsidP="00165746">
            <w:pPr>
              <w:jc w:val="center"/>
              <w:rPr>
                <w:rFonts w:cs="Arial"/>
                <w:b/>
                <w:bCs/>
                <w:sz w:val="20"/>
                <w:szCs w:val="20"/>
                <w:u w:val="single"/>
                <w:lang w:val="en-US"/>
              </w:rPr>
            </w:pPr>
          </w:p>
          <w:p w14:paraId="149C7FF9" w14:textId="52E627D4" w:rsidR="00165746" w:rsidRPr="00165746" w:rsidRDefault="00DA6AB8" w:rsidP="00165746">
            <w:pPr>
              <w:jc w:val="center"/>
              <w:rPr>
                <w:rFonts w:cs="Arial"/>
                <w:b/>
                <w:bCs/>
                <w:sz w:val="20"/>
                <w:szCs w:val="20"/>
                <w:u w:val="single"/>
                <w:lang w:val="en-US"/>
              </w:rPr>
            </w:pPr>
            <w:hyperlink r:id="rId13" w:history="1">
              <w:r w:rsidR="009E23E8" w:rsidRPr="00165746">
                <w:rPr>
                  <w:rStyle w:val="Hyperlink"/>
                  <w:rFonts w:cs="Arial"/>
                  <w:b/>
                  <w:bCs/>
                  <w:sz w:val="20"/>
                  <w:szCs w:val="20"/>
                  <w:u w:val="single"/>
                  <w:lang w:val="en-US"/>
                </w:rPr>
                <w:t>FCA 2020 Sustainability Report</w:t>
              </w:r>
            </w:hyperlink>
          </w:p>
          <w:p w14:paraId="582B9D0C" w14:textId="33014F92" w:rsidR="009E23E8" w:rsidRPr="009E23E8" w:rsidRDefault="009E23E8" w:rsidP="00165746">
            <w:pPr>
              <w:rPr>
                <w:rFonts w:cs="Arial"/>
                <w:sz w:val="20"/>
                <w:szCs w:val="20"/>
                <w:lang w:val="en-US"/>
              </w:rPr>
            </w:pPr>
          </w:p>
        </w:tc>
        <w:tc>
          <w:tcPr>
            <w:tcW w:w="3968" w:type="dxa"/>
          </w:tcPr>
          <w:p w14:paraId="50CA4B14" w14:textId="77777777" w:rsidR="00165746" w:rsidRDefault="00165746" w:rsidP="00165746">
            <w:pPr>
              <w:jc w:val="center"/>
              <w:rPr>
                <w:rFonts w:cs="Arial"/>
                <w:b/>
                <w:bCs/>
                <w:sz w:val="20"/>
                <w:szCs w:val="20"/>
              </w:rPr>
            </w:pPr>
          </w:p>
          <w:p w14:paraId="1C34C5C1" w14:textId="01CA812D" w:rsidR="009E23E8" w:rsidRPr="00165746" w:rsidRDefault="00DA6AB8" w:rsidP="00165746">
            <w:pPr>
              <w:jc w:val="center"/>
              <w:rPr>
                <w:rFonts w:cs="Arial"/>
                <w:szCs w:val="24"/>
                <w:u w:val="single"/>
              </w:rPr>
            </w:pPr>
            <w:hyperlink r:id="rId14" w:history="1">
              <w:r w:rsidR="009E23E8" w:rsidRPr="00165746">
                <w:rPr>
                  <w:rStyle w:val="Hyperlink"/>
                  <w:rFonts w:cs="Arial"/>
                  <w:b/>
                  <w:bCs/>
                  <w:sz w:val="20"/>
                  <w:szCs w:val="20"/>
                  <w:u w:val="single"/>
                </w:rPr>
                <w:t>Groupe PSA 2020 CSR Report</w:t>
              </w:r>
            </w:hyperlink>
            <w:r w:rsidR="009E23E8" w:rsidRPr="00165746">
              <w:rPr>
                <w:u w:val="single"/>
              </w:rPr>
              <w:br/>
            </w:r>
          </w:p>
        </w:tc>
      </w:tr>
    </w:tbl>
    <w:p w14:paraId="6CD75D2B" w14:textId="77777777" w:rsidR="009E23E8" w:rsidRPr="00165746" w:rsidRDefault="009E23E8" w:rsidP="002A5AE5">
      <w:pPr>
        <w:spacing w:after="240"/>
        <w:rPr>
          <w:rFonts w:ascii="Encode Sans ExpandedLight" w:hAnsi="Encode Sans ExpandedLight"/>
          <w:sz w:val="20"/>
        </w:rPr>
      </w:pPr>
    </w:p>
    <w:p w14:paraId="7A68F111" w14:textId="1E22CAD9" w:rsidR="009E23E8" w:rsidRPr="009E23E8" w:rsidRDefault="009E23E8" w:rsidP="009E23E8">
      <w:pPr>
        <w:rPr>
          <w:rFonts w:ascii="Encode Sans ExpandedLight" w:hAnsi="Encode Sans ExpandedLight"/>
          <w:sz w:val="20"/>
          <w:szCs w:val="20"/>
        </w:rPr>
      </w:pPr>
      <w:r w:rsidRPr="38CA92A1">
        <w:rPr>
          <w:rFonts w:ascii="Encode Sans ExpandedLight" w:hAnsi="Encode Sans ExpandedLight"/>
          <w:sz w:val="20"/>
          <w:szCs w:val="20"/>
        </w:rPr>
        <w:t>Les rapports 2020, publiés</w:t>
      </w:r>
      <w:r w:rsidR="00077EA1" w:rsidRPr="38CA92A1">
        <w:rPr>
          <w:rFonts w:ascii="Encode Sans ExpandedLight" w:hAnsi="Encode Sans ExpandedLight"/>
          <w:sz w:val="20"/>
          <w:szCs w:val="20"/>
        </w:rPr>
        <w:t xml:space="preserve"> aujourd'hui, présentent la façon dont</w:t>
      </w:r>
      <w:r w:rsidRPr="38CA92A1">
        <w:rPr>
          <w:rFonts w:ascii="Encode Sans ExpandedLight" w:hAnsi="Encode Sans ExpandedLight"/>
          <w:sz w:val="20"/>
          <w:szCs w:val="20"/>
        </w:rPr>
        <w:t xml:space="preserve"> FCA et </w:t>
      </w:r>
      <w:r w:rsidR="284DA4C2" w:rsidRPr="38CA92A1">
        <w:rPr>
          <w:rFonts w:ascii="Encode Sans ExpandedLight" w:hAnsi="Encode Sans ExpandedLight"/>
          <w:sz w:val="20"/>
          <w:szCs w:val="20"/>
        </w:rPr>
        <w:t xml:space="preserve">Groupe </w:t>
      </w:r>
      <w:r w:rsidRPr="38CA92A1">
        <w:rPr>
          <w:rFonts w:ascii="Encode Sans ExpandedLight" w:hAnsi="Encode Sans ExpandedLight"/>
          <w:sz w:val="20"/>
          <w:szCs w:val="20"/>
        </w:rPr>
        <w:t xml:space="preserve">PSA ont abordé les défis sociétaux (y compris les </w:t>
      </w:r>
      <w:r w:rsidR="001C20D1" w:rsidRPr="38CA92A1">
        <w:rPr>
          <w:rFonts w:ascii="Encode Sans ExpandedLight" w:hAnsi="Encode Sans ExpandedLight"/>
          <w:sz w:val="20"/>
          <w:szCs w:val="20"/>
        </w:rPr>
        <w:t xml:space="preserve">questions liées au </w:t>
      </w:r>
      <w:r w:rsidRPr="38CA92A1">
        <w:rPr>
          <w:rFonts w:ascii="Encode Sans ExpandedLight" w:hAnsi="Encode Sans ExpandedLight"/>
          <w:sz w:val="20"/>
          <w:szCs w:val="20"/>
        </w:rPr>
        <w:t xml:space="preserve">climat), pour concevoir des modèles </w:t>
      </w:r>
      <w:r w:rsidR="001C20D1" w:rsidRPr="38CA92A1">
        <w:rPr>
          <w:rFonts w:ascii="Encode Sans ExpandedLight" w:hAnsi="Encode Sans ExpandedLight"/>
          <w:sz w:val="20"/>
          <w:szCs w:val="20"/>
        </w:rPr>
        <w:t>économiques</w:t>
      </w:r>
      <w:r w:rsidRPr="38CA92A1">
        <w:rPr>
          <w:rFonts w:ascii="Encode Sans ExpandedLight" w:hAnsi="Encode Sans ExpandedLight"/>
          <w:sz w:val="20"/>
          <w:szCs w:val="20"/>
        </w:rPr>
        <w:t xml:space="preserve"> </w:t>
      </w:r>
      <w:r w:rsidR="001C20D1" w:rsidRPr="38CA92A1">
        <w:rPr>
          <w:rFonts w:ascii="Encode Sans ExpandedLight" w:hAnsi="Encode Sans ExpandedLight"/>
          <w:sz w:val="20"/>
          <w:szCs w:val="20"/>
        </w:rPr>
        <w:t>soutenable</w:t>
      </w:r>
      <w:r w:rsidRPr="38CA92A1">
        <w:rPr>
          <w:rFonts w:ascii="Encode Sans ExpandedLight" w:hAnsi="Encode Sans ExpandedLight"/>
          <w:sz w:val="20"/>
          <w:szCs w:val="20"/>
        </w:rPr>
        <w:t xml:space="preserve">s qui créent une valeur partagée et durable. Les </w:t>
      </w:r>
      <w:r w:rsidR="001C20D1" w:rsidRPr="38CA92A1">
        <w:rPr>
          <w:rFonts w:ascii="Encode Sans ExpandedLight" w:hAnsi="Encode Sans ExpandedLight"/>
          <w:sz w:val="20"/>
          <w:szCs w:val="20"/>
        </w:rPr>
        <w:t xml:space="preserve">éléments </w:t>
      </w:r>
      <w:r w:rsidRPr="38CA92A1">
        <w:rPr>
          <w:rFonts w:ascii="Encode Sans ExpandedLight" w:hAnsi="Encode Sans ExpandedLight"/>
          <w:sz w:val="20"/>
          <w:szCs w:val="20"/>
        </w:rPr>
        <w:t xml:space="preserve">fournis à leurs parties prenantes dans ces rapports </w:t>
      </w:r>
      <w:r w:rsidR="001C20D1" w:rsidRPr="38CA92A1">
        <w:rPr>
          <w:rFonts w:ascii="Encode Sans ExpandedLight" w:hAnsi="Encode Sans ExpandedLight"/>
          <w:sz w:val="20"/>
          <w:szCs w:val="20"/>
        </w:rPr>
        <w:t>illustrent</w:t>
      </w:r>
      <w:r w:rsidRPr="38CA92A1">
        <w:rPr>
          <w:rFonts w:ascii="Encode Sans ExpandedLight" w:hAnsi="Encode Sans ExpandedLight"/>
          <w:sz w:val="20"/>
          <w:szCs w:val="20"/>
        </w:rPr>
        <w:t xml:space="preserve"> les réalisations des deux entreprises, sur le</w:t>
      </w:r>
      <w:r w:rsidR="70A14142" w:rsidRPr="38CA92A1">
        <w:rPr>
          <w:rFonts w:ascii="Encode Sans ExpandedLight" w:hAnsi="Encode Sans ExpandedLight"/>
          <w:sz w:val="20"/>
          <w:szCs w:val="20"/>
        </w:rPr>
        <w:t>ur</w:t>
      </w:r>
      <w:r w:rsidRPr="38CA92A1">
        <w:rPr>
          <w:rFonts w:ascii="Encode Sans ExpandedLight" w:hAnsi="Encode Sans ExpandedLight"/>
          <w:sz w:val="20"/>
          <w:szCs w:val="20"/>
        </w:rPr>
        <w:t xml:space="preserve">s enjeux sociaux, économiques et environnementaux les plus </w:t>
      </w:r>
      <w:r w:rsidR="001C20D1" w:rsidRPr="38CA92A1">
        <w:rPr>
          <w:rFonts w:ascii="Encode Sans ExpandedLight" w:hAnsi="Encode Sans ExpandedLight"/>
          <w:sz w:val="20"/>
          <w:szCs w:val="20"/>
        </w:rPr>
        <w:t>important</w:t>
      </w:r>
      <w:r w:rsidRPr="38CA92A1">
        <w:rPr>
          <w:rFonts w:ascii="Encode Sans ExpandedLight" w:hAnsi="Encode Sans ExpandedLight"/>
          <w:sz w:val="20"/>
          <w:szCs w:val="20"/>
        </w:rPr>
        <w:t>s.</w:t>
      </w:r>
    </w:p>
    <w:p w14:paraId="26F50D17" w14:textId="77777777" w:rsidR="009E23E8" w:rsidRPr="009E23E8" w:rsidRDefault="009E23E8" w:rsidP="009E23E8">
      <w:pPr>
        <w:rPr>
          <w:rFonts w:ascii="Encode Sans ExpandedLight" w:hAnsi="Encode Sans ExpandedLight"/>
          <w:sz w:val="20"/>
          <w:szCs w:val="20"/>
        </w:rPr>
      </w:pPr>
    </w:p>
    <w:p w14:paraId="22040532" w14:textId="6997747E" w:rsidR="009E23E8" w:rsidRPr="009E23E8" w:rsidRDefault="009E23E8" w:rsidP="009E23E8">
      <w:pPr>
        <w:rPr>
          <w:rFonts w:ascii="Encode Sans ExpandedLight" w:hAnsi="Encode Sans ExpandedLight"/>
          <w:sz w:val="20"/>
          <w:szCs w:val="20"/>
        </w:rPr>
      </w:pPr>
      <w:r w:rsidRPr="38CA92A1">
        <w:rPr>
          <w:rFonts w:ascii="Encode Sans ExpandedLight" w:hAnsi="Encode Sans ExpandedLight"/>
          <w:sz w:val="20"/>
          <w:szCs w:val="20"/>
        </w:rPr>
        <w:t xml:space="preserve">La création de Stellantis marque un nouveau chapitre </w:t>
      </w:r>
      <w:r w:rsidR="001C20D1" w:rsidRPr="38CA92A1">
        <w:rPr>
          <w:rFonts w:ascii="Encode Sans ExpandedLight" w:hAnsi="Encode Sans ExpandedLight"/>
          <w:sz w:val="20"/>
          <w:szCs w:val="20"/>
        </w:rPr>
        <w:t xml:space="preserve">né de l'association </w:t>
      </w:r>
      <w:r w:rsidRPr="38CA92A1">
        <w:rPr>
          <w:rFonts w:ascii="Encode Sans ExpandedLight" w:hAnsi="Encode Sans ExpandedLight"/>
          <w:sz w:val="20"/>
          <w:szCs w:val="20"/>
        </w:rPr>
        <w:t xml:space="preserve">de deux constructeurs automobiles </w:t>
      </w:r>
      <w:r w:rsidR="001C20D1" w:rsidRPr="38CA92A1">
        <w:rPr>
          <w:rFonts w:ascii="Encode Sans ExpandedLight" w:hAnsi="Encode Sans ExpandedLight"/>
          <w:sz w:val="20"/>
          <w:szCs w:val="20"/>
        </w:rPr>
        <w:t>qui apporte</w:t>
      </w:r>
      <w:r w:rsidRPr="38CA92A1">
        <w:rPr>
          <w:rFonts w:ascii="Encode Sans ExpandedLight" w:hAnsi="Encode Sans ExpandedLight"/>
          <w:sz w:val="20"/>
          <w:szCs w:val="20"/>
        </w:rPr>
        <w:t>nt chacun un riche héritage</w:t>
      </w:r>
      <w:r w:rsidR="001C20D1" w:rsidRPr="38CA92A1">
        <w:rPr>
          <w:rFonts w:ascii="Encode Sans ExpandedLight" w:hAnsi="Encode Sans ExpandedLight"/>
          <w:sz w:val="20"/>
          <w:szCs w:val="20"/>
        </w:rPr>
        <w:t xml:space="preserve">. </w:t>
      </w:r>
      <w:r w:rsidR="378ABFA0" w:rsidRPr="38CA92A1">
        <w:rPr>
          <w:rFonts w:ascii="Encode Sans ExpandedLight" w:hAnsi="Encode Sans ExpandedLight"/>
          <w:sz w:val="20"/>
          <w:szCs w:val="20"/>
        </w:rPr>
        <w:t>L</w:t>
      </w:r>
      <w:r w:rsidRPr="38CA92A1">
        <w:rPr>
          <w:rFonts w:ascii="Encode Sans ExpandedLight" w:hAnsi="Encode Sans ExpandedLight"/>
          <w:sz w:val="20"/>
          <w:szCs w:val="20"/>
        </w:rPr>
        <w:t xml:space="preserve">es ambitions RSE seront définies dans la </w:t>
      </w:r>
      <w:r w:rsidR="00077EA1" w:rsidRPr="38CA92A1">
        <w:rPr>
          <w:rFonts w:ascii="Encode Sans ExpandedLight" w:hAnsi="Encode Sans ExpandedLight"/>
          <w:sz w:val="20"/>
          <w:szCs w:val="20"/>
        </w:rPr>
        <w:t>continuité</w:t>
      </w:r>
      <w:r w:rsidRPr="38CA92A1">
        <w:rPr>
          <w:rFonts w:ascii="Encode Sans ExpandedLight" w:hAnsi="Encode Sans ExpandedLight"/>
          <w:sz w:val="20"/>
          <w:szCs w:val="20"/>
        </w:rPr>
        <w:t xml:space="preserve"> du plan stratégique de Stellantis.</w:t>
      </w:r>
    </w:p>
    <w:p w14:paraId="199E32AE" w14:textId="20976063" w:rsidR="0091129E" w:rsidRDefault="009E23E8" w:rsidP="009E23E8">
      <w:pPr>
        <w:rPr>
          <w:rFonts w:ascii="Encode Sans ExpandedLight" w:hAnsi="Encode Sans ExpandedLight"/>
          <w:sz w:val="20"/>
          <w:szCs w:val="20"/>
        </w:rPr>
      </w:pPr>
      <w:r w:rsidRPr="009E23E8">
        <w:rPr>
          <w:rFonts w:ascii="Encode Sans ExpandedLight" w:hAnsi="Encode Sans ExpandedLight"/>
          <w:sz w:val="20"/>
          <w:szCs w:val="20"/>
        </w:rPr>
        <w:t>Les équipes de Stellantis ont commencé à</w:t>
      </w:r>
      <w:r w:rsidR="001C20D1">
        <w:rPr>
          <w:rFonts w:ascii="Encode Sans ExpandedLight" w:hAnsi="Encode Sans ExpandedLight"/>
          <w:sz w:val="20"/>
          <w:szCs w:val="20"/>
        </w:rPr>
        <w:t xml:space="preserve"> faire</w:t>
      </w:r>
      <w:r w:rsidRPr="009E23E8">
        <w:rPr>
          <w:rFonts w:ascii="Encode Sans ExpandedLight" w:hAnsi="Encode Sans ExpandedLight"/>
          <w:sz w:val="20"/>
          <w:szCs w:val="20"/>
        </w:rPr>
        <w:t xml:space="preserve"> converger </w:t>
      </w:r>
      <w:r w:rsidR="001C20D1">
        <w:rPr>
          <w:rFonts w:ascii="Encode Sans ExpandedLight" w:hAnsi="Encode Sans ExpandedLight"/>
          <w:sz w:val="20"/>
          <w:szCs w:val="20"/>
        </w:rPr>
        <w:t xml:space="preserve">leurs opérations et leurs </w:t>
      </w:r>
      <w:r w:rsidRPr="009E23E8">
        <w:rPr>
          <w:rFonts w:ascii="Encode Sans ExpandedLight" w:hAnsi="Encode Sans ExpandedLight"/>
          <w:sz w:val="20"/>
          <w:szCs w:val="20"/>
        </w:rPr>
        <w:t>outils de suivi. Les KPI et objectifs RSE communs de Stellantis, résultant de cette</w:t>
      </w:r>
      <w:r w:rsidR="005932D7">
        <w:rPr>
          <w:rFonts w:ascii="Encode Sans ExpandedLight" w:hAnsi="Encode Sans ExpandedLight"/>
          <w:sz w:val="20"/>
          <w:szCs w:val="20"/>
        </w:rPr>
        <w:t xml:space="preserve"> feuille de route, seront communiqu</w:t>
      </w:r>
      <w:r w:rsidRPr="009E23E8">
        <w:rPr>
          <w:rFonts w:ascii="Encode Sans ExpandedLight" w:hAnsi="Encode Sans ExpandedLight"/>
          <w:sz w:val="20"/>
          <w:szCs w:val="20"/>
        </w:rPr>
        <w:t>és dans le rapport RSE de Stellantis 2021, dont la publication est prévue au printemps 2022.</w:t>
      </w:r>
    </w:p>
    <w:p w14:paraId="5C98460F" w14:textId="77777777" w:rsidR="00077EA1" w:rsidRDefault="00077EA1" w:rsidP="009E23E8">
      <w:pPr>
        <w:rPr>
          <w:rFonts w:ascii="Encode Sans ExpandedLight" w:hAnsi="Encode Sans ExpandedLight"/>
          <w:sz w:val="20"/>
          <w:szCs w:val="20"/>
        </w:rPr>
      </w:pPr>
    </w:p>
    <w:p w14:paraId="7205077C" w14:textId="77777777" w:rsidR="0091129E" w:rsidRDefault="0091129E"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À propos de Stellanti</w:t>
      </w:r>
      <w:r w:rsidR="00D44999">
        <w:rPr>
          <w:rFonts w:ascii="Encode Sans SemiBold" w:hAnsi="Encode Sans SemiBold"/>
          <w:i/>
          <w:color w:val="243782" w:themeColor="text2"/>
          <w:sz w:val="20"/>
          <w:szCs w:val="20"/>
        </w:rPr>
        <w:t>s</w:t>
      </w:r>
    </w:p>
    <w:p w14:paraId="66367791" w14:textId="5BB220AD" w:rsidR="00D56439" w:rsidRPr="00D56439" w:rsidRDefault="00DA6AB8" w:rsidP="00D56439">
      <w:pPr>
        <w:rPr>
          <w:rFonts w:ascii="Encode Sans ExpandedLight" w:hAnsi="Encode Sans ExpandedLight"/>
          <w:i/>
          <w:sz w:val="18"/>
          <w:szCs w:val="20"/>
        </w:rPr>
      </w:pPr>
      <w:hyperlink r:id="rId15" w:history="1">
        <w:r w:rsidR="00601013" w:rsidRPr="00D56439">
          <w:rPr>
            <w:rStyle w:val="Hyperlink"/>
            <w:rFonts w:ascii="Encode Sans SemiBold" w:hAnsi="Encode Sans SemiBold"/>
            <w:i/>
            <w:sz w:val="18"/>
            <w:szCs w:val="20"/>
          </w:rPr>
          <w:t>Stellantis</w:t>
        </w:r>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5pt;height:22.45pt" o:ole="">
                  <v:imagedata r:id="rId16" o:title=""/>
                </v:shape>
                <o:OLEObject Type="Embed" ProgID="PBrush" ShapeID="_x0000_i1025" DrawAspect="Content" ObjectID="_1679464914" r:id="rId17"/>
              </w:object>
            </w:r>
            <w:hyperlink r:id="rId18" w:history="1">
              <w:r w:rsidRPr="00D64B4E">
                <w:rPr>
                  <w:rStyle w:val="Hyperlink"/>
                  <w:rFonts w:ascii="Encode Sans ExpandedLight" w:eastAsia="Calibri" w:hAnsi="Encode Sans ExpandedLight" w:cs="Times New Roman"/>
                  <w:sz w:val="20"/>
                </w:rPr>
                <w:t>@Stellantis</w:t>
              </w:r>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9pt;height:21.9pt" o:ole="">
                  <v:imagedata r:id="rId19" o:title=""/>
                </v:shape>
                <o:OLEObject Type="Embed" ProgID="PBrush" ShapeID="_x0000_i1026" DrawAspect="Content" ObjectID="_1679464915" r:id="rId20"/>
              </w:object>
            </w:r>
            <w:hyperlink r:id="rId21" w:history="1">
              <w:r w:rsidRPr="00D64B4E">
                <w:rPr>
                  <w:rStyle w:val="Hyperlink"/>
                  <w:rFonts w:ascii="Encode Sans ExpandedLight" w:eastAsia="Calibri" w:hAnsi="Encode Sans ExpandedLight" w:cs="Times New Roman"/>
                  <w:sz w:val="20"/>
                </w:rPr>
                <w:t>Stellantis</w:t>
              </w:r>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0.75pt;height:20.75pt" o:ole="">
                  <v:imagedata r:id="rId22" o:title=""/>
                </v:shape>
                <o:OLEObject Type="Embed" ProgID="PBrush" ShapeID="_x0000_i1027" DrawAspect="Content" ObjectID="_1679464916" r:id="rId23"/>
              </w:object>
            </w:r>
            <w:hyperlink r:id="rId24" w:history="1">
              <w:r w:rsidRPr="00D64B4E">
                <w:rPr>
                  <w:rStyle w:val="Hyperlink"/>
                  <w:rFonts w:ascii="Encode Sans ExpandedLight" w:eastAsia="Calibri" w:hAnsi="Encode Sans ExpandedLight" w:cs="Times New Roman"/>
                  <w:sz w:val="20"/>
                </w:rPr>
                <w:t>Stellantis</w:t>
              </w:r>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05pt;height:23.05pt" o:ole="">
                  <v:imagedata r:id="rId25" o:title=""/>
                </v:shape>
                <o:OLEObject Type="Embed" ProgID="PBrush" ShapeID="_x0000_i1028" DrawAspect="Content" ObjectID="_1679464917" r:id="rId26"/>
              </w:object>
            </w:r>
            <w:hyperlink r:id="rId27" w:history="1">
              <w:r w:rsidRPr="00D64B4E">
                <w:rPr>
                  <w:rStyle w:val="Hyperlink"/>
                  <w:rFonts w:ascii="Encode Sans ExpandedLight" w:eastAsia="Calibri" w:hAnsi="Encode Sans ExpandedLight" w:cs="Times New Roman"/>
                  <w:sz w:val="20"/>
                </w:rPr>
                <w:t>Stellantis</w:t>
              </w:r>
            </w:hyperlink>
          </w:p>
        </w:tc>
      </w:tr>
    </w:tbl>
    <w:p w14:paraId="16C3E0B6" w14:textId="10EAF29E" w:rsidR="00294139" w:rsidRDefault="00294139" w:rsidP="00294139">
      <w:pPr>
        <w:spacing w:after="160" w:line="259" w:lineRule="auto"/>
        <w:rPr>
          <w:rFonts w:eastAsia="Calibri" w:cs="Times New Roman"/>
          <w:i/>
          <w:sz w:val="12"/>
          <w:szCs w:val="22"/>
        </w:rPr>
      </w:pPr>
    </w:p>
    <w:p w14:paraId="7A76805E" w14:textId="7BAF0CCA" w:rsidR="00165746" w:rsidRDefault="00165746">
      <w:pPr>
        <w:jc w:val="left"/>
        <w:rPr>
          <w:rFonts w:eastAsia="Calibri" w:cs="Times New Roman"/>
          <w:i/>
          <w:sz w:val="12"/>
          <w:szCs w:val="22"/>
        </w:rPr>
      </w:pPr>
      <w:r>
        <w:rPr>
          <w:rFonts w:eastAsia="Calibri" w:cs="Times New Roman"/>
          <w:i/>
          <w:sz w:val="12"/>
          <w:szCs w:val="22"/>
        </w:rPr>
        <w:br w:type="page"/>
      </w:r>
    </w:p>
    <w:p w14:paraId="058AA004" w14:textId="77777777" w:rsidR="00D621D3" w:rsidRPr="00834AE5" w:rsidRDefault="00D621D3" w:rsidP="00294139">
      <w:pPr>
        <w:spacing w:after="160" w:line="259" w:lineRule="auto"/>
        <w:rPr>
          <w:rFonts w:eastAsia="Calibri" w:cs="Times New Roman"/>
          <w:i/>
          <w:sz w:val="1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en-US"/>
              </w:rPr>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w14:anchorId="7356A767">
                      <v:path arrowok="t" o:connecttype="custom" o:connectlocs="401492,61913;0,61913;32949,0;432000,0;401492,61913" o:connectangles="0,0,0,0,0"/>
                      <w10:anchorlock/>
                    </v:shape>
                  </w:pict>
                </mc:Fallback>
              </mc:AlternateContent>
            </w:r>
          </w:p>
          <w:p w14:paraId="4AC3A1FB" w14:textId="28020A33" w:rsidR="0086416D" w:rsidRPr="00290A14" w:rsidRDefault="0086416D" w:rsidP="00290A14">
            <w:pPr>
              <w:spacing w:before="360" w:after="240"/>
              <w:rPr>
                <w:rFonts w:ascii="Encode Sans ExpandedSemiBold" w:eastAsia="Encode Sans ExpandedLight" w:hAnsi="Encode Sans ExpandedSemiBold" w:cs="Times New Roman"/>
                <w:color w:val="243782"/>
                <w:sz w:val="20"/>
                <w:szCs w:val="21"/>
                <w:lang w:val="en-US"/>
              </w:rPr>
            </w:pPr>
            <w:r w:rsidRPr="00290A14">
              <w:rPr>
                <w:rFonts w:ascii="Encode Sans ExpandedSemiBold" w:eastAsia="Encode Sans ExpandedLight" w:hAnsi="Encode Sans ExpandedSemiBold" w:cs="Times New Roman"/>
                <w:color w:val="243782"/>
                <w:sz w:val="20"/>
                <w:szCs w:val="21"/>
                <w:lang w:val="en-US"/>
              </w:rPr>
              <w:t>Pour plus d’informations, merci de contacter :</w:t>
            </w:r>
          </w:p>
          <w:p w14:paraId="714E16FF" w14:textId="77777777" w:rsidR="00165746" w:rsidRPr="00863AE2" w:rsidRDefault="00165746" w:rsidP="0086416D">
            <w:pPr>
              <w:spacing w:after="120" w:line="288" w:lineRule="auto"/>
              <w:jc w:val="left"/>
              <w:rPr>
                <w:b/>
                <w:color w:val="243782" w:themeColor="text2"/>
                <w:sz w:val="20"/>
                <w:szCs w:val="20"/>
              </w:rPr>
            </w:pPr>
          </w:p>
          <w:tbl>
            <w:tblPr>
              <w:tblStyle w:val="TableGrid"/>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020C43" w14:paraId="05EF8AB9" w14:textId="77777777" w:rsidTr="00165746">
              <w:trPr>
                <w:trHeight w:val="71"/>
              </w:trPr>
              <w:tc>
                <w:tcPr>
                  <w:tcW w:w="7879" w:type="dxa"/>
                </w:tcPr>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165746" w:rsidRPr="00290A14" w14:paraId="3BE3623C" w14:textId="77777777" w:rsidTr="00F80A5C">
                    <w:trPr>
                      <w:trHeight w:val="571"/>
                    </w:trPr>
                    <w:tc>
                      <w:tcPr>
                        <w:tcW w:w="8647" w:type="dxa"/>
                      </w:tcPr>
                      <w:p w14:paraId="708F1346" w14:textId="4C2E31F8" w:rsidR="00165746" w:rsidRPr="00290A14" w:rsidRDefault="00165746" w:rsidP="0091129E">
                        <w:pPr>
                          <w:rPr>
                            <w:rFonts w:ascii="Encode Sans ExpandedSemiBold" w:eastAsia="Encode Sans ExpandedLight" w:hAnsi="Encode Sans ExpandedSemiBold" w:cs="Times New Roman"/>
                            <w:color w:val="243782"/>
                            <w:szCs w:val="21"/>
                            <w:lang w:val="en-US"/>
                          </w:rPr>
                        </w:pPr>
                        <w:proofErr w:type="spellStart"/>
                        <w:r w:rsidRPr="00290A14">
                          <w:rPr>
                            <w:rFonts w:ascii="Encode Sans ExpandedSemiBold" w:eastAsia="Encode Sans ExpandedLight" w:hAnsi="Encode Sans ExpandedSemiBold" w:cs="Times New Roman"/>
                            <w:color w:val="243782"/>
                            <w:sz w:val="20"/>
                            <w:szCs w:val="21"/>
                            <w:lang w:val="en-US"/>
                          </w:rPr>
                          <w:t>Kaileen</w:t>
                        </w:r>
                        <w:proofErr w:type="spellEnd"/>
                        <w:r w:rsidRPr="00290A14">
                          <w:rPr>
                            <w:rFonts w:ascii="Encode Sans ExpandedSemiBold" w:eastAsia="Encode Sans ExpandedLight" w:hAnsi="Encode Sans ExpandedSemiBold" w:cs="Times New Roman"/>
                            <w:color w:val="243782"/>
                            <w:sz w:val="20"/>
                            <w:szCs w:val="21"/>
                            <w:lang w:val="en-US"/>
                          </w:rPr>
                          <w:t xml:space="preserve"> CONNELLY</w:t>
                        </w:r>
                        <w:r w:rsidRPr="00290A14">
                          <w:rPr>
                            <w:rFonts w:ascii="Encode Sans ExpandedLight" w:eastAsia="Encode Sans ExpandedLight" w:hAnsi="Encode Sans ExpandedLight" w:cs="Times New Roman"/>
                            <w:color w:val="243782"/>
                            <w:sz w:val="20"/>
                            <w:szCs w:val="20"/>
                            <w:lang w:val="en-US"/>
                          </w:rPr>
                          <w:t xml:space="preserve">:+1 248 </w:t>
                        </w:r>
                        <w:r w:rsidR="00DA6AB8">
                          <w:rPr>
                            <w:rFonts w:ascii="Encode Sans ExpandedLight" w:eastAsia="Encode Sans ExpandedLight" w:hAnsi="Encode Sans ExpandedLight" w:cs="Times New Roman"/>
                            <w:color w:val="243782"/>
                            <w:sz w:val="20"/>
                            <w:szCs w:val="20"/>
                            <w:lang w:val="en-US"/>
                          </w:rPr>
                          <w:t xml:space="preserve">464 </w:t>
                        </w:r>
                        <w:r w:rsidR="00DA6AB8" w:rsidRPr="00605F7C">
                          <w:rPr>
                            <w:rFonts w:ascii="Encode Sans ExpandedLight" w:eastAsia="Encode Sans ExpandedLight" w:hAnsi="Encode Sans ExpandedLight" w:cs="Times New Roman"/>
                            <w:color w:val="243782"/>
                            <w:sz w:val="20"/>
                            <w:szCs w:val="20"/>
                            <w:lang w:val="en-US"/>
                          </w:rPr>
                          <w:t>4369</w:t>
                        </w:r>
                        <w:bookmarkStart w:id="0" w:name="_GoBack"/>
                        <w:bookmarkEnd w:id="0"/>
                        <w:r w:rsidRPr="00290A14">
                          <w:rPr>
                            <w:rFonts w:ascii="Encode Sans ExpandedLight" w:eastAsia="Encode Sans ExpandedLight" w:hAnsi="Encode Sans ExpandedLight" w:cs="Times New Roman"/>
                            <w:color w:val="243782"/>
                            <w:sz w:val="20"/>
                            <w:szCs w:val="20"/>
                            <w:lang w:val="en-US"/>
                          </w:rPr>
                          <w:t xml:space="preserve"> - kaileen.connelly@stellantis.com</w:t>
                        </w:r>
                      </w:p>
                    </w:tc>
                  </w:tr>
                  <w:tr w:rsidR="0091129E" w:rsidRPr="00290A14" w14:paraId="21FEC4D9" w14:textId="77777777" w:rsidTr="00F80A5C">
                    <w:trPr>
                      <w:trHeight w:val="571"/>
                    </w:trPr>
                    <w:tc>
                      <w:tcPr>
                        <w:tcW w:w="8647" w:type="dxa"/>
                      </w:tcPr>
                      <w:p w14:paraId="5904A36F" w14:textId="77777777" w:rsidR="0091129E" w:rsidRPr="00290A14" w:rsidRDefault="0091129E" w:rsidP="0091129E">
                        <w:pPr>
                          <w:rPr>
                            <w:rFonts w:ascii="Encode Sans ExpandedSemiBold" w:eastAsia="Encode Sans ExpandedLight" w:hAnsi="Encode Sans ExpandedSemiBold" w:cs="Times New Roman"/>
                            <w:color w:val="243782"/>
                            <w:szCs w:val="21"/>
                            <w:lang w:val="en-US"/>
                          </w:rPr>
                        </w:pPr>
                        <w:r w:rsidRPr="00290A14">
                          <w:rPr>
                            <w:rFonts w:ascii="Encode Sans ExpandedSemiBold" w:eastAsia="Encode Sans ExpandedLight" w:hAnsi="Encode Sans ExpandedSemiBold" w:cs="Times New Roman"/>
                            <w:color w:val="243782"/>
                            <w:sz w:val="20"/>
                            <w:szCs w:val="21"/>
                            <w:lang w:val="en-US"/>
                          </w:rPr>
                          <w:t>Claudio D’AMICO</w:t>
                        </w:r>
                        <w:r w:rsidRPr="00290A14">
                          <w:rPr>
                            <w:rFonts w:ascii="Encode Sans ExpandedLight" w:eastAsia="Encode Sans ExpandedLight" w:hAnsi="Encode Sans ExpandedLight" w:cs="Times New Roman"/>
                            <w:color w:val="243782"/>
                            <w:sz w:val="20"/>
                            <w:szCs w:val="21"/>
                            <w:lang w:val="en-US"/>
                          </w:rPr>
                          <w:t>:</w:t>
                        </w:r>
                        <w:r w:rsidRPr="00290A14">
                          <w:rPr>
                            <w:rFonts w:ascii="Encode Sans ExpandedLight" w:eastAsia="Encode Sans ExpandedLight" w:hAnsi="Encode Sans ExpandedLight" w:cs="Times New Roman"/>
                            <w:color w:val="243782"/>
                            <w:sz w:val="20"/>
                            <w:szCs w:val="20"/>
                            <w:lang w:val="en-US"/>
                          </w:rPr>
                          <w:t xml:space="preserve"> +39 334 7107828 - </w:t>
                        </w:r>
                        <w:hyperlink r:id="rId28" w:history="1">
                          <w:r w:rsidRPr="00290A14">
                            <w:rPr>
                              <w:rFonts w:ascii="Encode Sans ExpandedLight" w:eastAsia="Encode Sans ExpandedLight" w:hAnsi="Encode Sans ExpandedLight" w:cs="Times New Roman"/>
                              <w:color w:val="243782"/>
                              <w:sz w:val="20"/>
                              <w:szCs w:val="20"/>
                              <w:lang w:val="en-US"/>
                            </w:rPr>
                            <w:t>claudio.damico@stellantis.com</w:t>
                          </w:r>
                        </w:hyperlink>
                      </w:p>
                    </w:tc>
                  </w:tr>
                  <w:tr w:rsidR="0091129E" w:rsidRPr="00290A14" w14:paraId="3854D90C" w14:textId="77777777" w:rsidTr="00F80A5C">
                    <w:trPr>
                      <w:trHeight w:val="602"/>
                    </w:trPr>
                    <w:tc>
                      <w:tcPr>
                        <w:tcW w:w="8647" w:type="dxa"/>
                      </w:tcPr>
                      <w:p w14:paraId="45D28569" w14:textId="77777777" w:rsidR="0091129E" w:rsidRPr="00290A14" w:rsidRDefault="0091129E" w:rsidP="0091129E">
                        <w:pPr>
                          <w:spacing w:after="120"/>
                          <w:jc w:val="left"/>
                          <w:rPr>
                            <w:rFonts w:ascii="Encode Sans ExpandedSemiBold" w:eastAsia="Encode Sans ExpandedLight" w:hAnsi="Encode Sans ExpandedSemiBold" w:cs="Times New Roman"/>
                            <w:color w:val="243782"/>
                            <w:szCs w:val="21"/>
                            <w:lang w:val="en-US"/>
                          </w:rPr>
                        </w:pPr>
                        <w:r w:rsidRPr="00290A14">
                          <w:rPr>
                            <w:rFonts w:ascii="Encode Sans ExpandedSemiBold" w:eastAsia="Encode Sans ExpandedLight" w:hAnsi="Encode Sans ExpandedSemiBold" w:cs="Times New Roman"/>
                            <w:color w:val="243782"/>
                            <w:sz w:val="20"/>
                            <w:szCs w:val="21"/>
                            <w:lang w:val="en-US"/>
                          </w:rPr>
                          <w:t>Karine DOUET</w:t>
                        </w:r>
                        <w:r w:rsidRPr="00290A14">
                          <w:rPr>
                            <w:rFonts w:ascii="Encode Sans ExpandedLight" w:eastAsia="Encode Sans ExpandedLight" w:hAnsi="Encode Sans ExpandedLight" w:cs="Times New Roman"/>
                            <w:color w:val="243782"/>
                            <w:sz w:val="20"/>
                            <w:szCs w:val="21"/>
                            <w:lang w:val="en-US"/>
                          </w:rPr>
                          <w:t>: +33 6 61 64 03 83 -</w:t>
                        </w:r>
                        <w:hyperlink r:id="rId29" w:history="1">
                          <w:r w:rsidRPr="00290A14">
                            <w:rPr>
                              <w:rFonts w:ascii="Encode Sans ExpandedLight" w:eastAsia="Encode Sans ExpandedLight" w:hAnsi="Encode Sans ExpandedLight" w:cs="Times New Roman"/>
                              <w:color w:val="243782"/>
                              <w:sz w:val="20"/>
                              <w:szCs w:val="21"/>
                              <w:lang w:val="en-US"/>
                            </w:rPr>
                            <w:t>karine.douet@stellantis.com</w:t>
                          </w:r>
                        </w:hyperlink>
                      </w:p>
                    </w:tc>
                  </w:tr>
                  <w:tr w:rsidR="0091129E" w:rsidRPr="009E23E8" w14:paraId="3E923FB4" w14:textId="77777777" w:rsidTr="00F80A5C">
                    <w:trPr>
                      <w:trHeight w:val="548"/>
                    </w:trPr>
                    <w:tc>
                      <w:tcPr>
                        <w:tcW w:w="8647" w:type="dxa"/>
                      </w:tcPr>
                      <w:p w14:paraId="108C58D0" w14:textId="3EAD3E89" w:rsidR="0091129E" w:rsidRPr="00B909AB" w:rsidRDefault="0091129E" w:rsidP="00934B98">
                        <w:pPr>
                          <w:spacing w:after="120"/>
                          <w:jc w:val="left"/>
                          <w:rPr>
                            <w:sz w:val="20"/>
                            <w:szCs w:val="20"/>
                            <w:lang w:val="en-US"/>
                          </w:rPr>
                        </w:pPr>
                        <w:r w:rsidRPr="00290A14">
                          <w:rPr>
                            <w:rFonts w:ascii="Encode Sans ExpandedSemiBold" w:eastAsia="Encode Sans ExpandedLight" w:hAnsi="Encode Sans ExpandedSemiBold" w:cs="Times New Roman"/>
                            <w:color w:val="243782"/>
                            <w:sz w:val="20"/>
                            <w:szCs w:val="21"/>
                            <w:lang w:val="en-US"/>
                          </w:rPr>
                          <w:t>Valérie GILLOT</w:t>
                        </w:r>
                        <w:r w:rsidRPr="00290A14">
                          <w:rPr>
                            <w:rFonts w:ascii="Encode Sans ExpandedLight" w:eastAsia="Encode Sans ExpandedLight" w:hAnsi="Encode Sans ExpandedLight" w:cs="Times New Roman"/>
                            <w:color w:val="243782"/>
                            <w:sz w:val="20"/>
                            <w:szCs w:val="20"/>
                            <w:lang w:val="en-US"/>
                          </w:rPr>
                          <w:t>: +</w:t>
                        </w:r>
                        <w:r w:rsidRPr="00290A14">
                          <w:rPr>
                            <w:rFonts w:ascii="Encode Sans ExpandedLight" w:hAnsi="Encode Sans ExpandedLight"/>
                            <w:color w:val="243782" w:themeColor="text2"/>
                            <w:sz w:val="20"/>
                            <w:szCs w:val="20"/>
                            <w:lang w:val="en-US"/>
                          </w:rPr>
                          <w:t xml:space="preserve">33 6 83 92 92 96 - </w:t>
                        </w:r>
                        <w:hyperlink r:id="rId30" w:history="1">
                          <w:r w:rsidRPr="00290A14">
                            <w:rPr>
                              <w:rFonts w:ascii="Encode Sans ExpandedLight" w:hAnsi="Encode Sans ExpandedLight"/>
                              <w:color w:val="243782" w:themeColor="text2"/>
                              <w:sz w:val="20"/>
                              <w:szCs w:val="20"/>
                              <w:lang w:val="en-US"/>
                            </w:rPr>
                            <w:t>valerie.gillot@stellantis.com</w:t>
                          </w:r>
                        </w:hyperlink>
                      </w:p>
                      <w:p w14:paraId="7337CBCC" w14:textId="77777777" w:rsidR="0091129E" w:rsidRPr="009E23E8" w:rsidRDefault="0091129E" w:rsidP="00934B98">
                        <w:pPr>
                          <w:spacing w:after="120"/>
                          <w:jc w:val="left"/>
                          <w:rPr>
                            <w:lang w:val="en-US"/>
                          </w:rPr>
                        </w:pPr>
                      </w:p>
                    </w:tc>
                  </w:tr>
                </w:tbl>
                <w:p w14:paraId="41B2DDB0" w14:textId="53E2FAF7" w:rsidR="0091129E" w:rsidRPr="00020C43" w:rsidRDefault="00DA6AB8" w:rsidP="0091129E">
                  <w:pPr>
                    <w:rPr>
                      <w:rStyle w:val="PlaceholderText"/>
                      <w:rFonts w:ascii="Encode Sans ExpandedLight" w:hAnsi="Encode Sans ExpandedLight"/>
                      <w:color w:val="243782" w:themeColor="text2"/>
                      <w:sz w:val="20"/>
                      <w:szCs w:val="20"/>
                    </w:rPr>
                  </w:pPr>
                  <w:hyperlink r:id="rId31" w:history="1">
                    <w:r w:rsidR="00165746">
                      <w:rPr>
                        <w:rStyle w:val="Hyperlink"/>
                        <w:rFonts w:ascii="Encode Sans ExpandedLight" w:hAnsi="Encode Sans ExpandedLight"/>
                        <w:sz w:val="20"/>
                        <w:szCs w:val="20"/>
                      </w:rPr>
                      <w:t>www.stellantis.com</w:t>
                    </w:r>
                  </w:hyperlink>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sectPr w:rsidR="00D56439" w:rsidSect="00BE6DB5">
      <w:footerReference w:type="default" r:id="rId32"/>
      <w:headerReference w:type="first" r:id="rId33"/>
      <w:pgSz w:w="11906" w:h="16838" w:code="9"/>
      <w:pgMar w:top="1134" w:right="1985" w:bottom="1134" w:left="1985" w:header="1021" w:footer="397"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8520B" w14:textId="77777777" w:rsidR="00BC4E63" w:rsidRDefault="00BC4E63" w:rsidP="005F2120">
      <w:r>
        <w:separator/>
      </w:r>
    </w:p>
  </w:endnote>
  <w:endnote w:type="continuationSeparator" w:id="0">
    <w:p w14:paraId="4B4D2C5A" w14:textId="77777777" w:rsidR="00BC4E63" w:rsidRDefault="00BC4E63"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022163BD-278D-41C1-947E-15930524A839}"/>
    <w:embedBold r:id="rId2" w:subsetted="1" w:fontKey="{88713693-FB0A-44E1-AE1B-24E0BF6307A3}"/>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ncode Sans SemiBold">
    <w:panose1 w:val="00000000000000000000"/>
    <w:charset w:val="00"/>
    <w:family w:val="auto"/>
    <w:pitch w:val="variable"/>
    <w:sig w:usb0="A00000FF" w:usb1="4000207B" w:usb2="00000000" w:usb3="00000000" w:csb0="00000193" w:csb1="00000000"/>
    <w:embedRegular r:id="rId3" w:subsetted="1" w:fontKey="{910B2FDD-27FC-4C90-BC44-09A529EAFEB5}"/>
    <w:embedItalic r:id="rId4" w:subsetted="1" w:fontKey="{B83ED989-8F43-41F3-807D-A97C576D8189}"/>
  </w:font>
  <w:font w:name="Encode Sans ExpandedLight">
    <w:panose1 w:val="00000000000000000000"/>
    <w:charset w:val="00"/>
    <w:family w:val="auto"/>
    <w:pitch w:val="variable"/>
    <w:sig w:usb0="A00000FF" w:usb1="4000207B" w:usb2="00000000" w:usb3="00000000" w:csb0="00000193" w:csb1="00000000"/>
    <w:embedRegular r:id="rId5" w:fontKey="{53A4D78C-9ACD-4A9C-B4BE-ED56293E1CFB}"/>
    <w:embedItalic r:id="rId6" w:fontKey="{7BD5047A-752C-457D-AADB-EA481F630C5B}"/>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Encode Sans ExpandedSemiBold">
    <w:altName w:val="Times New Roman"/>
    <w:panose1 w:val="00000000000000000000"/>
    <w:charset w:val="00"/>
    <w:family w:val="auto"/>
    <w:pitch w:val="variable"/>
    <w:sig w:usb0="A00000FF" w:usb1="4000207B" w:usb2="00000000" w:usb3="00000000" w:csb0="00000193" w:csb1="00000000"/>
    <w:embedRegular r:id="rId7" w:fontKey="{FB9E77A9-7213-48E4-8258-56AC4E1BE6EC}"/>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2F138" w14:textId="49385FCA" w:rsidR="00992BE1" w:rsidRDefault="00992BE1" w:rsidP="00992BE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DA6AB8">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71697" w14:textId="77777777" w:rsidR="00BC4E63" w:rsidRDefault="00BC4E63" w:rsidP="005F2120">
      <w:r>
        <w:separator/>
      </w:r>
    </w:p>
  </w:footnote>
  <w:footnote w:type="continuationSeparator" w:id="0">
    <w:p w14:paraId="31C36523" w14:textId="77777777" w:rsidR="00BC4E63" w:rsidRDefault="00BC4E63" w:rsidP="005F2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A80D" w14:textId="77777777" w:rsidR="005F2120" w:rsidRDefault="00A33E8D" w:rsidP="0086416D">
    <w:pPr>
      <w:pStyle w:val="Header"/>
      <w:spacing w:after="320"/>
    </w:pPr>
    <w:r>
      <w:rPr>
        <w:noProof/>
        <w:lang w:val="en-US"/>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92q8xKgKAACEPQAADgAAAAAAAAAAAAAAAAAu&#10;AgAAZHJzL2Uyb0RvYy54bWxQSwECLQAUAAYACAAAACEAaDIV5t4AAAAIAQAADwAAAAAAAAAAAAAA&#10;AAACDQAAZHJzL2Rvd25yZXYueG1sUEsFBgAAAAAEAAQA8wAAAA0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en-US"/>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embedSystemFonts/>
  <w:saveSubsetFonts/>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120D5"/>
    <w:rsid w:val="00022145"/>
    <w:rsid w:val="00053884"/>
    <w:rsid w:val="00076F38"/>
    <w:rsid w:val="00077EA1"/>
    <w:rsid w:val="00087566"/>
    <w:rsid w:val="000B36BE"/>
    <w:rsid w:val="000E1A0C"/>
    <w:rsid w:val="001149BE"/>
    <w:rsid w:val="00133001"/>
    <w:rsid w:val="00165746"/>
    <w:rsid w:val="0018610F"/>
    <w:rsid w:val="00192356"/>
    <w:rsid w:val="001A6508"/>
    <w:rsid w:val="001B272D"/>
    <w:rsid w:val="001B4263"/>
    <w:rsid w:val="001B591C"/>
    <w:rsid w:val="001C20D1"/>
    <w:rsid w:val="001D03F6"/>
    <w:rsid w:val="001D444B"/>
    <w:rsid w:val="002159D0"/>
    <w:rsid w:val="00231A94"/>
    <w:rsid w:val="00261DB6"/>
    <w:rsid w:val="002632FE"/>
    <w:rsid w:val="0027145D"/>
    <w:rsid w:val="00273C6F"/>
    <w:rsid w:val="002836DD"/>
    <w:rsid w:val="00290A14"/>
    <w:rsid w:val="00293E0C"/>
    <w:rsid w:val="00294139"/>
    <w:rsid w:val="002A10AC"/>
    <w:rsid w:val="002A5AE5"/>
    <w:rsid w:val="002B1966"/>
    <w:rsid w:val="002C4082"/>
    <w:rsid w:val="002C409D"/>
    <w:rsid w:val="002C508D"/>
    <w:rsid w:val="002F0B82"/>
    <w:rsid w:val="002F19BC"/>
    <w:rsid w:val="002F4229"/>
    <w:rsid w:val="00307156"/>
    <w:rsid w:val="00316465"/>
    <w:rsid w:val="00321DBE"/>
    <w:rsid w:val="00326132"/>
    <w:rsid w:val="00340A03"/>
    <w:rsid w:val="00352F73"/>
    <w:rsid w:val="003761B2"/>
    <w:rsid w:val="003864AD"/>
    <w:rsid w:val="00397118"/>
    <w:rsid w:val="003A217E"/>
    <w:rsid w:val="003A5D8C"/>
    <w:rsid w:val="003C401D"/>
    <w:rsid w:val="003D5352"/>
    <w:rsid w:val="003E68CC"/>
    <w:rsid w:val="003E6D1D"/>
    <w:rsid w:val="003E77E6"/>
    <w:rsid w:val="003F4716"/>
    <w:rsid w:val="004022B4"/>
    <w:rsid w:val="004132EE"/>
    <w:rsid w:val="004205A7"/>
    <w:rsid w:val="004215EC"/>
    <w:rsid w:val="00423AE0"/>
    <w:rsid w:val="00425677"/>
    <w:rsid w:val="00427B30"/>
    <w:rsid w:val="00433EDD"/>
    <w:rsid w:val="00437AFB"/>
    <w:rsid w:val="0044219E"/>
    <w:rsid w:val="00442E14"/>
    <w:rsid w:val="0045216F"/>
    <w:rsid w:val="00454CAA"/>
    <w:rsid w:val="004626A2"/>
    <w:rsid w:val="004729DF"/>
    <w:rsid w:val="004A2B09"/>
    <w:rsid w:val="004A430E"/>
    <w:rsid w:val="004C3ECB"/>
    <w:rsid w:val="004D4EBE"/>
    <w:rsid w:val="004D61EA"/>
    <w:rsid w:val="004D6FF4"/>
    <w:rsid w:val="004E720B"/>
    <w:rsid w:val="00500CE8"/>
    <w:rsid w:val="00520F3E"/>
    <w:rsid w:val="00521368"/>
    <w:rsid w:val="00525546"/>
    <w:rsid w:val="0053700F"/>
    <w:rsid w:val="00542A43"/>
    <w:rsid w:val="00544345"/>
    <w:rsid w:val="00553088"/>
    <w:rsid w:val="00585CE1"/>
    <w:rsid w:val="00587EF7"/>
    <w:rsid w:val="005932D7"/>
    <w:rsid w:val="005948AC"/>
    <w:rsid w:val="00594C18"/>
    <w:rsid w:val="005A2170"/>
    <w:rsid w:val="005C775F"/>
    <w:rsid w:val="005D205C"/>
    <w:rsid w:val="005E14FE"/>
    <w:rsid w:val="005F2120"/>
    <w:rsid w:val="00601013"/>
    <w:rsid w:val="006049F1"/>
    <w:rsid w:val="0061682B"/>
    <w:rsid w:val="00640728"/>
    <w:rsid w:val="00646166"/>
    <w:rsid w:val="00655A10"/>
    <w:rsid w:val="00665C9F"/>
    <w:rsid w:val="00666243"/>
    <w:rsid w:val="00677170"/>
    <w:rsid w:val="00682310"/>
    <w:rsid w:val="006826F0"/>
    <w:rsid w:val="0069112E"/>
    <w:rsid w:val="006944C6"/>
    <w:rsid w:val="006A5907"/>
    <w:rsid w:val="006A6D23"/>
    <w:rsid w:val="006B5C7E"/>
    <w:rsid w:val="006D5640"/>
    <w:rsid w:val="006E27BF"/>
    <w:rsid w:val="006F0906"/>
    <w:rsid w:val="00700861"/>
    <w:rsid w:val="00725625"/>
    <w:rsid w:val="00726427"/>
    <w:rsid w:val="00737F2D"/>
    <w:rsid w:val="00741196"/>
    <w:rsid w:val="007429B6"/>
    <w:rsid w:val="007770AC"/>
    <w:rsid w:val="0078134D"/>
    <w:rsid w:val="007A46E2"/>
    <w:rsid w:val="007A52B6"/>
    <w:rsid w:val="007B1AE9"/>
    <w:rsid w:val="007B5019"/>
    <w:rsid w:val="007D24D8"/>
    <w:rsid w:val="007D5DA4"/>
    <w:rsid w:val="007E317D"/>
    <w:rsid w:val="0080313B"/>
    <w:rsid w:val="00805E94"/>
    <w:rsid w:val="00805FAA"/>
    <w:rsid w:val="00811145"/>
    <w:rsid w:val="008116E3"/>
    <w:rsid w:val="00812313"/>
    <w:rsid w:val="008124BD"/>
    <w:rsid w:val="00812D7B"/>
    <w:rsid w:val="00812EFA"/>
    <w:rsid w:val="00815B14"/>
    <w:rsid w:val="0082757F"/>
    <w:rsid w:val="00834408"/>
    <w:rsid w:val="0083464D"/>
    <w:rsid w:val="00834AE5"/>
    <w:rsid w:val="00844956"/>
    <w:rsid w:val="00851429"/>
    <w:rsid w:val="00861F2D"/>
    <w:rsid w:val="00863AE2"/>
    <w:rsid w:val="0086416D"/>
    <w:rsid w:val="0087075D"/>
    <w:rsid w:val="00877117"/>
    <w:rsid w:val="008B4CD5"/>
    <w:rsid w:val="008D5816"/>
    <w:rsid w:val="008D5AFE"/>
    <w:rsid w:val="008E6450"/>
    <w:rsid w:val="008F0F07"/>
    <w:rsid w:val="008F2A13"/>
    <w:rsid w:val="008F3049"/>
    <w:rsid w:val="0091129E"/>
    <w:rsid w:val="00917535"/>
    <w:rsid w:val="00934B98"/>
    <w:rsid w:val="00952DA4"/>
    <w:rsid w:val="0095309D"/>
    <w:rsid w:val="00960376"/>
    <w:rsid w:val="00992BE1"/>
    <w:rsid w:val="009968C5"/>
    <w:rsid w:val="009A23AB"/>
    <w:rsid w:val="009A5102"/>
    <w:rsid w:val="009D180E"/>
    <w:rsid w:val="009D4862"/>
    <w:rsid w:val="009E23E8"/>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27D3"/>
    <w:rsid w:val="00AA6F62"/>
    <w:rsid w:val="00AB6288"/>
    <w:rsid w:val="00AC07FE"/>
    <w:rsid w:val="00B01374"/>
    <w:rsid w:val="00B13A02"/>
    <w:rsid w:val="00B32F4C"/>
    <w:rsid w:val="00B451AD"/>
    <w:rsid w:val="00B47226"/>
    <w:rsid w:val="00B51FC8"/>
    <w:rsid w:val="00B56F08"/>
    <w:rsid w:val="00B64010"/>
    <w:rsid w:val="00B64F18"/>
    <w:rsid w:val="00B70082"/>
    <w:rsid w:val="00B909AB"/>
    <w:rsid w:val="00B9259B"/>
    <w:rsid w:val="00B9259E"/>
    <w:rsid w:val="00B92FB1"/>
    <w:rsid w:val="00BC154B"/>
    <w:rsid w:val="00BC19DA"/>
    <w:rsid w:val="00BC4E63"/>
    <w:rsid w:val="00BC541F"/>
    <w:rsid w:val="00BD2B32"/>
    <w:rsid w:val="00BE51AE"/>
    <w:rsid w:val="00BE6DB5"/>
    <w:rsid w:val="00BF3FBD"/>
    <w:rsid w:val="00BF5153"/>
    <w:rsid w:val="00C10E75"/>
    <w:rsid w:val="00C14BD4"/>
    <w:rsid w:val="00C21B90"/>
    <w:rsid w:val="00C31F14"/>
    <w:rsid w:val="00C60A64"/>
    <w:rsid w:val="00C63CC0"/>
    <w:rsid w:val="00C71992"/>
    <w:rsid w:val="00C7353E"/>
    <w:rsid w:val="00C77CE7"/>
    <w:rsid w:val="00CB145D"/>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97F"/>
    <w:rsid w:val="00D92963"/>
    <w:rsid w:val="00D95FC1"/>
    <w:rsid w:val="00DA27E1"/>
    <w:rsid w:val="00DA6AB8"/>
    <w:rsid w:val="00DB1346"/>
    <w:rsid w:val="00DB6FDE"/>
    <w:rsid w:val="00DB702B"/>
    <w:rsid w:val="00DE72B9"/>
    <w:rsid w:val="00E039AB"/>
    <w:rsid w:val="00E14E29"/>
    <w:rsid w:val="00E3102A"/>
    <w:rsid w:val="00E54FC6"/>
    <w:rsid w:val="00E64C88"/>
    <w:rsid w:val="00EA5430"/>
    <w:rsid w:val="00EA5C35"/>
    <w:rsid w:val="00ED3376"/>
    <w:rsid w:val="00EE03A7"/>
    <w:rsid w:val="00EE25B8"/>
    <w:rsid w:val="00EF4409"/>
    <w:rsid w:val="00F03AE5"/>
    <w:rsid w:val="00F058CA"/>
    <w:rsid w:val="00F12D59"/>
    <w:rsid w:val="00F233A0"/>
    <w:rsid w:val="00F3717F"/>
    <w:rsid w:val="00F432B3"/>
    <w:rsid w:val="00F453A4"/>
    <w:rsid w:val="00F5284E"/>
    <w:rsid w:val="00F71143"/>
    <w:rsid w:val="00F72C03"/>
    <w:rsid w:val="00F805D8"/>
    <w:rsid w:val="00F81533"/>
    <w:rsid w:val="00F96063"/>
    <w:rsid w:val="00FA0D94"/>
    <w:rsid w:val="00FB03AA"/>
    <w:rsid w:val="00FD3433"/>
    <w:rsid w:val="00FD6CFC"/>
    <w:rsid w:val="00FF1520"/>
    <w:rsid w:val="00FF4347"/>
    <w:rsid w:val="0CB2A375"/>
    <w:rsid w:val="22A972C2"/>
    <w:rsid w:val="284DA4C2"/>
    <w:rsid w:val="34635473"/>
    <w:rsid w:val="378ABFA0"/>
    <w:rsid w:val="38CA92A1"/>
    <w:rsid w:val="5139ECE8"/>
    <w:rsid w:val="65394F17"/>
    <w:rsid w:val="70A14142"/>
    <w:rsid w:val="736F6147"/>
    <w:rsid w:val="7CE847D1"/>
    <w:rsid w:val="7EB4A7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16D"/>
    <w:pPr>
      <w:jc w:val="both"/>
    </w:pPr>
  </w:style>
  <w:style w:type="paragraph" w:styleId="Heading2">
    <w:name w:val="heading 2"/>
    <w:basedOn w:val="Normal"/>
    <w:next w:val="Normal"/>
    <w:link w:val="Heading2Char"/>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fr-FR"/>
    </w:rPr>
  </w:style>
  <w:style w:type="paragraph" w:styleId="Footer">
    <w:name w:val="footer"/>
    <w:basedOn w:val="Normal"/>
    <w:link w:val="FooterChar"/>
    <w:uiPriority w:val="99"/>
    <w:semiHidden/>
    <w:rsid w:val="005F2120"/>
    <w:pPr>
      <w:jc w:val="left"/>
    </w:pPr>
    <w:rPr>
      <w:color w:val="243782" w:themeColor="text2"/>
    </w:rPr>
  </w:style>
  <w:style w:type="character" w:customStyle="1" w:styleId="FooterChar">
    <w:name w:val="Footer Char"/>
    <w:basedOn w:val="DefaultParagraphFont"/>
    <w:link w:val="Footer"/>
    <w:uiPriority w:val="99"/>
    <w:semiHidden/>
    <w:rsid w:val="0086416D"/>
    <w:rPr>
      <w:color w:val="243782" w:themeColor="text2"/>
      <w:lang w:val="fr-FR"/>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Subject">
    <w:name w:val="S_Subject"/>
    <w:basedOn w:val="Normal"/>
    <w:next w:val="Normal"/>
    <w:qFormat/>
    <w:rsid w:val="0086416D"/>
    <w:rPr>
      <w:b/>
      <w:color w:val="243782" w:themeColor="text2"/>
      <w:sz w:val="18"/>
      <w:szCs w:val="18"/>
    </w:rPr>
  </w:style>
  <w:style w:type="paragraph" w:customStyle="1" w:styleId="STITLE">
    <w:name w:val="S_TITLE"/>
    <w:basedOn w:val="Normal"/>
    <w:next w:val="Normal"/>
    <w:uiPriority w:val="1"/>
    <w:qFormat/>
    <w:rsid w:val="0086416D"/>
    <w:pPr>
      <w:keepNext/>
      <w:spacing w:before="240" w:after="240"/>
      <w:jc w:val="left"/>
    </w:pPr>
    <w:rPr>
      <w:caps/>
      <w:color w:val="243782" w:themeColor="text2"/>
      <w:sz w:val="18"/>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86416D"/>
    <w:pPr>
      <w:numPr>
        <w:numId w:val="11"/>
      </w:numPr>
      <w:ind w:left="170" w:hanging="170"/>
    </w:pPr>
    <w:rPr>
      <w:b/>
    </w:rPr>
  </w:style>
  <w:style w:type="character" w:styleId="FootnoteReference">
    <w:name w:val="footnote reference"/>
    <w:basedOn w:val="DefaultParagraphFont"/>
    <w:uiPriority w:val="99"/>
    <w:semiHidden/>
    <w:unhideWhenUsed/>
    <w:rsid w:val="00726427"/>
    <w:rPr>
      <w:vertAlign w:val="superscript"/>
    </w:rPr>
  </w:style>
  <w:style w:type="character" w:customStyle="1" w:styleId="Heading2Char">
    <w:name w:val="Heading 2 Char"/>
    <w:basedOn w:val="DefaultParagraphFont"/>
    <w:link w:val="Heading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Strong">
    <w:name w:val="Strong"/>
    <w:basedOn w:val="DefaultParagraphFont"/>
    <w:uiPriority w:val="22"/>
    <w:qFormat/>
    <w:rsid w:val="00307156"/>
    <w:rPr>
      <w:b/>
      <w:bCs/>
    </w:rPr>
  </w:style>
  <w:style w:type="paragraph" w:styleId="NormalWeb">
    <w:name w:val="Normal (Web)"/>
    <w:basedOn w:val="Normal"/>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FollowedHyperlink">
    <w:name w:val="FollowedHyperlink"/>
    <w:basedOn w:val="DefaultParagraphFont"/>
    <w:uiPriority w:val="99"/>
    <w:semiHidden/>
    <w:rsid w:val="00A242CE"/>
    <w:rPr>
      <w:color w:val="272B35" w:themeColor="followedHyperlink"/>
      <w:u w:val="single"/>
    </w:rPr>
  </w:style>
  <w:style w:type="table" w:customStyle="1" w:styleId="Grilledutableau1">
    <w:name w:val="Grille du tableau1"/>
    <w:basedOn w:val="TableNormal"/>
    <w:next w:val="TableGrid"/>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03AE5"/>
    <w:pPr>
      <w:jc w:val="left"/>
    </w:pPr>
    <w:rPr>
      <w:sz w:val="20"/>
      <w:szCs w:val="20"/>
    </w:rPr>
  </w:style>
  <w:style w:type="character" w:customStyle="1" w:styleId="FootnoteTextChar">
    <w:name w:val="Footnote Text Char"/>
    <w:basedOn w:val="DefaultParagraphFont"/>
    <w:link w:val="FootnoteText"/>
    <w:uiPriority w:val="99"/>
    <w:semiHidden/>
    <w:rsid w:val="00F03AE5"/>
    <w:rPr>
      <w:sz w:val="20"/>
      <w:szCs w:val="20"/>
      <w:lang w:val="fr-FR"/>
    </w:rPr>
  </w:style>
  <w:style w:type="paragraph" w:styleId="BalloonText">
    <w:name w:val="Balloon Text"/>
    <w:basedOn w:val="Normal"/>
    <w:link w:val="BalloonTextChar"/>
    <w:uiPriority w:val="99"/>
    <w:semiHidden/>
    <w:unhideWhenUsed/>
    <w:rsid w:val="007A52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B6"/>
    <w:rPr>
      <w:rFonts w:ascii="Segoe UI" w:hAnsi="Segoe UI" w:cs="Segoe UI"/>
      <w:sz w:val="18"/>
      <w:szCs w:val="18"/>
      <w:lang w:val="fr-FR"/>
    </w:rPr>
  </w:style>
  <w:style w:type="character" w:styleId="CommentReference">
    <w:name w:val="annotation reference"/>
    <w:basedOn w:val="DefaultParagraphFont"/>
    <w:uiPriority w:val="99"/>
    <w:semiHidden/>
    <w:rsid w:val="00D92963"/>
    <w:rPr>
      <w:sz w:val="16"/>
      <w:szCs w:val="16"/>
    </w:rPr>
  </w:style>
  <w:style w:type="paragraph" w:styleId="CommentText">
    <w:name w:val="annotation text"/>
    <w:basedOn w:val="Normal"/>
    <w:link w:val="CommentTextChar"/>
    <w:uiPriority w:val="99"/>
    <w:semiHidden/>
    <w:rsid w:val="00D92963"/>
    <w:rPr>
      <w:sz w:val="20"/>
      <w:szCs w:val="20"/>
    </w:rPr>
  </w:style>
  <w:style w:type="character" w:customStyle="1" w:styleId="CommentTextChar">
    <w:name w:val="Comment Text Char"/>
    <w:basedOn w:val="DefaultParagraphFont"/>
    <w:link w:val="CommentText"/>
    <w:uiPriority w:val="99"/>
    <w:semiHidden/>
    <w:rsid w:val="00D92963"/>
    <w:rPr>
      <w:sz w:val="20"/>
      <w:szCs w:val="20"/>
      <w:lang w:val="fr-FR"/>
    </w:rPr>
  </w:style>
  <w:style w:type="paragraph" w:styleId="CommentSubject">
    <w:name w:val="annotation subject"/>
    <w:basedOn w:val="CommentText"/>
    <w:next w:val="CommentText"/>
    <w:link w:val="CommentSubjectChar"/>
    <w:uiPriority w:val="99"/>
    <w:semiHidden/>
    <w:unhideWhenUsed/>
    <w:rsid w:val="00D92963"/>
    <w:rPr>
      <w:b/>
      <w:bCs/>
    </w:rPr>
  </w:style>
  <w:style w:type="character" w:customStyle="1" w:styleId="CommentSubjectChar">
    <w:name w:val="Comment Subject Char"/>
    <w:basedOn w:val="CommentTextChar"/>
    <w:link w:val="CommentSubject"/>
    <w:uiPriority w:val="99"/>
    <w:semiHidden/>
    <w:rsid w:val="00D92963"/>
    <w:rPr>
      <w:b/>
      <w:bCs/>
      <w:sz w:val="20"/>
      <w:szCs w:val="20"/>
      <w:lang w:val="fr-FR"/>
    </w:rPr>
  </w:style>
  <w:style w:type="table" w:customStyle="1" w:styleId="Grilledutableau2">
    <w:name w:val="Grille du tableau2"/>
    <w:basedOn w:val="TableNormal"/>
    <w:next w:val="TableGrid"/>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049F1"/>
  </w:style>
  <w:style w:type="paragraph" w:styleId="HTMLPreformatted">
    <w:name w:val="HTML Preformatted"/>
    <w:basedOn w:val="Normal"/>
    <w:link w:val="HTMLPreformattedChar"/>
    <w:uiPriority w:val="99"/>
    <w:semiHidden/>
    <w:unhideWhenUsed/>
    <w:rsid w:val="00B472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semiHidden/>
    <w:rsid w:val="00B47226"/>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617101118">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58745941">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ellantis.com/content/dam/stellantis-corporate/sustainability/csr-disclosure/fca/fca_2020_sustainability_report.pdf" TargetMode="External"/><Relationship Id="rId18" Type="http://schemas.openxmlformats.org/officeDocument/2006/relationships/hyperlink" Target="https://twitter.com/stellantis" TargetMode="External"/><Relationship Id="rId26" Type="http://schemas.openxmlformats.org/officeDocument/2006/relationships/oleObject" Target="embeddings/oleObject4.bin"/><Relationship Id="Rd2d4b41da6184929"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facebook.com/Stellanti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oleObject" Target="embeddings/oleObject1.bin"/><Relationship Id="rId25" Type="http://schemas.openxmlformats.org/officeDocument/2006/relationships/image" Target="media/image6.pn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oleObject" Target="embeddings/oleObject2.bin"/><Relationship Id="rId29" Type="http://schemas.openxmlformats.org/officeDocument/2006/relationships/hyperlink" Target="mailto:karine.douet@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linkedin.com/company/Stellantis"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stellantis.com" TargetMode="External"/><Relationship Id="rId23" Type="http://schemas.openxmlformats.org/officeDocument/2006/relationships/oleObject" Target="embeddings/oleObject3.bin"/><Relationship Id="rId28" Type="http://schemas.openxmlformats.org/officeDocument/2006/relationships/hyperlink" Target="mailto:claudio.damico@stellantis.com"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stellan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ellantis.com/content/dam/stellantis-corporate/sustainability/csr-disclosure/psa/groupe_psa_2020_csr_report.pdf" TargetMode="External"/><Relationship Id="rId22" Type="http://schemas.openxmlformats.org/officeDocument/2006/relationships/image" Target="media/image5.png"/><Relationship Id="rId27" Type="http://schemas.openxmlformats.org/officeDocument/2006/relationships/hyperlink" Target="https://www.youtube.com/channel/UCKgSLvI1SYKOTpEToycAz7Q" TargetMode="External"/><Relationship Id="rId30" Type="http://schemas.openxmlformats.org/officeDocument/2006/relationships/hyperlink" Target="mailto:valerie.gillot@stellantis.com" TargetMode="External"/><Relationship Id="rId35"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C8477B9C20E14CA9F0955F91DE4175" ma:contentTypeVersion="8" ma:contentTypeDescription="Crée un document." ma:contentTypeScope="" ma:versionID="41aee57cc50dbe4d88bc0628003ad908">
  <xsd:schema xmlns:xsd="http://www.w3.org/2001/XMLSchema" xmlns:xs="http://www.w3.org/2001/XMLSchema" xmlns:p="http://schemas.microsoft.com/office/2006/metadata/properties" xmlns:ns2="dbb4d87d-46f7-46c1-9bc6-3e0c71c763c1" targetNamespace="http://schemas.microsoft.com/office/2006/metadata/properties" ma:root="true" ma:fieldsID="7de9c822ecf5b6361d14178624f2ad42" ns2:_="">
    <xsd:import namespace="dbb4d87d-46f7-46c1-9bc6-3e0c71c763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4d87d-46f7-46c1-9bc6-3e0c71c76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58184F-A313-4C20-8B66-642D7E086FCB}">
  <ds:schemaRefs>
    <ds:schemaRef ds:uri="http://schemas.microsoft.com/sharepoint/v3/contenttype/forms"/>
  </ds:schemaRefs>
</ds:datastoreItem>
</file>

<file path=customXml/itemProps2.xml><?xml version="1.0" encoding="utf-8"?>
<ds:datastoreItem xmlns:ds="http://schemas.openxmlformats.org/officeDocument/2006/customXml" ds:itemID="{7E361921-EE73-4097-9402-79860CF738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06E778-C8FA-42F1-90E8-CE4722081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4d87d-46f7-46c1-9bc6-3e0c71c763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D71278-1B47-4082-AE9B-46A7DF085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10</TotalTime>
  <Pages>2</Pages>
  <Words>521</Words>
  <Characters>3045</Characters>
  <Application>Microsoft Office Word</Application>
  <DocSecurity>0</DocSecurity>
  <Lines>84</Lines>
  <Paragraphs>32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Press Release A4</vt:lpstr>
      <vt:lpstr>Press Release A4</vt:lpstr>
    </vt:vector>
  </TitlesOfParts>
  <Company>Stellantis</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Angela Cataldi</cp:lastModifiedBy>
  <cp:revision>5</cp:revision>
  <dcterms:created xsi:type="dcterms:W3CDTF">2021-04-07T08:26:00Z</dcterms:created>
  <dcterms:modified xsi:type="dcterms:W3CDTF">2021-04-09T07:15:00Z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y fmtid="{D5CDD505-2E9C-101B-9397-08002B2CF9AE}" pid="9" name="ContentTypeId">
    <vt:lpwstr>0x0101006BC8477B9C20E14CA9F0955F91DE4175</vt:lpwstr>
  </property>
</Properties>
</file>